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B4" w:rsidRDefault="00A846B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846B4" w:rsidRDefault="00A846B4">
      <w:pPr>
        <w:pStyle w:val="ConsPlusNormal"/>
        <w:jc w:val="both"/>
        <w:outlineLvl w:val="0"/>
      </w:pPr>
    </w:p>
    <w:p w:rsidR="00A846B4" w:rsidRDefault="00A846B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846B4" w:rsidRDefault="00A846B4">
      <w:pPr>
        <w:pStyle w:val="ConsPlusTitle"/>
        <w:jc w:val="center"/>
      </w:pPr>
    </w:p>
    <w:p w:rsidR="00A846B4" w:rsidRDefault="00A846B4">
      <w:pPr>
        <w:pStyle w:val="ConsPlusTitle"/>
        <w:jc w:val="center"/>
      </w:pPr>
      <w:r>
        <w:t>ПОСТАНОВЛЕНИЕ</w:t>
      </w:r>
    </w:p>
    <w:p w:rsidR="00A846B4" w:rsidRDefault="00A846B4">
      <w:pPr>
        <w:pStyle w:val="ConsPlusTitle"/>
        <w:jc w:val="center"/>
      </w:pPr>
      <w:r>
        <w:t>от 6 мая 2011 г. N 352</w:t>
      </w:r>
    </w:p>
    <w:p w:rsidR="00A846B4" w:rsidRDefault="00A846B4">
      <w:pPr>
        <w:pStyle w:val="ConsPlusTitle"/>
        <w:jc w:val="center"/>
      </w:pPr>
    </w:p>
    <w:p w:rsidR="00A846B4" w:rsidRDefault="00A846B4">
      <w:pPr>
        <w:pStyle w:val="ConsPlusTitle"/>
        <w:jc w:val="center"/>
      </w:pPr>
      <w:r>
        <w:t>ОБ УТВЕРЖДЕНИИ ПЕРЕЧНЯ</w:t>
      </w:r>
    </w:p>
    <w:p w:rsidR="00A846B4" w:rsidRDefault="00A846B4">
      <w:pPr>
        <w:pStyle w:val="ConsPlusTitle"/>
        <w:jc w:val="center"/>
      </w:pPr>
      <w:r>
        <w:t>УСЛУГ, КОТОРЫЕ ЯВЛЯЮТСЯ НЕОБХОДИМЫМИ</w:t>
      </w:r>
    </w:p>
    <w:p w:rsidR="00A846B4" w:rsidRDefault="00A846B4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ФЕДЕРАЛЬНЫМИ</w:t>
      </w:r>
    </w:p>
    <w:p w:rsidR="00A846B4" w:rsidRDefault="00A846B4">
      <w:pPr>
        <w:pStyle w:val="ConsPlusTitle"/>
        <w:jc w:val="center"/>
      </w:pPr>
      <w:r>
        <w:t>ОРГАНАМИ ИСПОЛНИТЕЛЬНОЙ ВЛАСТИ, ГОСУДАРСТВЕННОЙ КОРПОРАЦИЕЙ</w:t>
      </w:r>
    </w:p>
    <w:p w:rsidR="00A846B4" w:rsidRDefault="00A846B4">
      <w:pPr>
        <w:pStyle w:val="ConsPlusTitle"/>
        <w:jc w:val="center"/>
      </w:pPr>
      <w:r>
        <w:t>ПО АТОМНОЙ ЭНЕРГИИ "РОСАТОМ" ГОСУДАРСТВЕННЫХ УСЛУГ</w:t>
      </w:r>
    </w:p>
    <w:p w:rsidR="00A846B4" w:rsidRDefault="00A846B4">
      <w:pPr>
        <w:pStyle w:val="ConsPlusTitle"/>
        <w:jc w:val="center"/>
      </w:pPr>
      <w:r>
        <w:t>И ПРЕДОСТАВЛЯЮТСЯ ОРГАНИЗАЦИЯМИ, УЧАСТВУЮЩИМИ</w:t>
      </w:r>
    </w:p>
    <w:p w:rsidR="00A846B4" w:rsidRDefault="00A846B4">
      <w:pPr>
        <w:pStyle w:val="ConsPlusTitle"/>
        <w:jc w:val="center"/>
      </w:pPr>
      <w:r>
        <w:t>В ПРЕДОСТАВЛЕНИИ ГОСУДАРСТВЕННЫХ УСЛУГ,</w:t>
      </w:r>
    </w:p>
    <w:p w:rsidR="00A846B4" w:rsidRDefault="00A846B4">
      <w:pPr>
        <w:pStyle w:val="ConsPlusTitle"/>
        <w:jc w:val="center"/>
      </w:pPr>
      <w:r>
        <w:t xml:space="preserve">И </w:t>
      </w:r>
      <w:proofErr w:type="gramStart"/>
      <w:r>
        <w:t>ОПРЕДЕЛЕНИИ</w:t>
      </w:r>
      <w:proofErr w:type="gramEnd"/>
      <w:r>
        <w:t xml:space="preserve"> РАЗМЕРА ПЛАТЫ ЗА ИХ ОКАЗАНИЕ</w:t>
      </w:r>
    </w:p>
    <w:p w:rsidR="00A846B4" w:rsidRDefault="00A846B4">
      <w:pPr>
        <w:pStyle w:val="ConsPlusNormal"/>
        <w:jc w:val="center"/>
      </w:pPr>
    </w:p>
    <w:p w:rsidR="00A846B4" w:rsidRDefault="00A846B4">
      <w:pPr>
        <w:pStyle w:val="ConsPlusNormal"/>
        <w:jc w:val="center"/>
      </w:pPr>
      <w:r>
        <w:t>Список изменяющих документов</w:t>
      </w:r>
    </w:p>
    <w:p w:rsidR="00A846B4" w:rsidRDefault="00A846B4">
      <w:pPr>
        <w:pStyle w:val="ConsPlusNormal"/>
        <w:jc w:val="center"/>
      </w:pPr>
      <w:proofErr w:type="gramStart"/>
      <w:r>
        <w:t>(в ред. Постановлений Правительства РФ</w:t>
      </w:r>
      <w:proofErr w:type="gramEnd"/>
    </w:p>
    <w:p w:rsidR="00A846B4" w:rsidRDefault="00A846B4">
      <w:pPr>
        <w:pStyle w:val="ConsPlusNormal"/>
        <w:jc w:val="center"/>
      </w:pPr>
      <w:r>
        <w:t xml:space="preserve">от 06.05.2011 </w:t>
      </w:r>
      <w:hyperlink w:anchor="P38" w:history="1">
        <w:r>
          <w:rPr>
            <w:color w:val="0000FF"/>
          </w:rPr>
          <w:t>N 352</w:t>
        </w:r>
      </w:hyperlink>
      <w:r>
        <w:t xml:space="preserve"> (ред. 28.03.2012),</w:t>
      </w:r>
    </w:p>
    <w:p w:rsidR="00A846B4" w:rsidRDefault="00A846B4">
      <w:pPr>
        <w:pStyle w:val="ConsPlusNormal"/>
        <w:jc w:val="center"/>
      </w:pPr>
      <w:r>
        <w:t xml:space="preserve">от 28.03.2012 </w:t>
      </w:r>
      <w:hyperlink r:id="rId6" w:history="1">
        <w:r>
          <w:rPr>
            <w:color w:val="0000FF"/>
          </w:rPr>
          <w:t>N 261</w:t>
        </w:r>
      </w:hyperlink>
      <w:r>
        <w:t xml:space="preserve">, от 30.08.2012 </w:t>
      </w:r>
      <w:hyperlink r:id="rId7" w:history="1">
        <w:r>
          <w:rPr>
            <w:color w:val="0000FF"/>
          </w:rPr>
          <w:t>N 874</w:t>
        </w:r>
      </w:hyperlink>
      <w:r>
        <w:t>,</w:t>
      </w:r>
    </w:p>
    <w:p w:rsidR="00A846B4" w:rsidRDefault="00A846B4">
      <w:pPr>
        <w:pStyle w:val="ConsPlusNormal"/>
        <w:jc w:val="center"/>
      </w:pPr>
      <w:r>
        <w:t xml:space="preserve">от 08.08.2013 </w:t>
      </w:r>
      <w:hyperlink r:id="rId8" w:history="1">
        <w:r>
          <w:rPr>
            <w:color w:val="0000FF"/>
          </w:rPr>
          <w:t>N 680</w:t>
        </w:r>
      </w:hyperlink>
      <w:r>
        <w:t xml:space="preserve">, от 27.11.2013 </w:t>
      </w:r>
      <w:hyperlink r:id="rId9" w:history="1">
        <w:r>
          <w:rPr>
            <w:color w:val="0000FF"/>
          </w:rPr>
          <w:t>N 1077</w:t>
        </w:r>
      </w:hyperlink>
      <w:r>
        <w:t>,</w:t>
      </w:r>
    </w:p>
    <w:p w:rsidR="00A846B4" w:rsidRDefault="00A846B4">
      <w:pPr>
        <w:pStyle w:val="ConsPlusNormal"/>
        <w:jc w:val="center"/>
      </w:pPr>
      <w:r>
        <w:t xml:space="preserve">от 24.12.2013 </w:t>
      </w:r>
      <w:hyperlink r:id="rId10" w:history="1">
        <w:r>
          <w:rPr>
            <w:color w:val="0000FF"/>
          </w:rPr>
          <w:t>N 1225</w:t>
        </w:r>
      </w:hyperlink>
      <w:r>
        <w:t xml:space="preserve">, от 17.05.2014 </w:t>
      </w:r>
      <w:hyperlink r:id="rId11" w:history="1">
        <w:r>
          <w:rPr>
            <w:color w:val="0000FF"/>
          </w:rPr>
          <w:t>N 460</w:t>
        </w:r>
      </w:hyperlink>
      <w:r>
        <w:t>,</w:t>
      </w:r>
    </w:p>
    <w:p w:rsidR="00A846B4" w:rsidRDefault="00A846B4">
      <w:pPr>
        <w:pStyle w:val="ConsPlusNormal"/>
        <w:jc w:val="center"/>
      </w:pPr>
      <w:r>
        <w:t xml:space="preserve">от 03.12.2015 </w:t>
      </w:r>
      <w:hyperlink r:id="rId12" w:history="1">
        <w:r>
          <w:rPr>
            <w:color w:val="0000FF"/>
          </w:rPr>
          <w:t>N 1314</w:t>
        </w:r>
      </w:hyperlink>
      <w:r>
        <w:t xml:space="preserve">, от 08.12.2015 </w:t>
      </w:r>
      <w:hyperlink r:id="rId13" w:history="1">
        <w:r>
          <w:rPr>
            <w:color w:val="0000FF"/>
          </w:rPr>
          <w:t>N 1341</w:t>
        </w:r>
      </w:hyperlink>
      <w:r>
        <w:t>,</w:t>
      </w:r>
    </w:p>
    <w:p w:rsidR="00A846B4" w:rsidRDefault="00A846B4">
      <w:pPr>
        <w:pStyle w:val="ConsPlusNormal"/>
        <w:jc w:val="center"/>
      </w:pPr>
      <w:r>
        <w:t xml:space="preserve">от 23.07.2016 </w:t>
      </w:r>
      <w:hyperlink r:id="rId14" w:history="1">
        <w:r>
          <w:rPr>
            <w:color w:val="0000FF"/>
          </w:rPr>
          <w:t>N 717</w:t>
        </w:r>
      </w:hyperlink>
      <w:r>
        <w:t xml:space="preserve">, от 03.09.2016 </w:t>
      </w:r>
      <w:hyperlink r:id="rId15" w:history="1">
        <w:r>
          <w:rPr>
            <w:color w:val="0000FF"/>
          </w:rPr>
          <w:t>N 872</w:t>
        </w:r>
      </w:hyperlink>
      <w:r>
        <w:t xml:space="preserve">, от 15.02.2017 </w:t>
      </w:r>
      <w:hyperlink r:id="rId16" w:history="1">
        <w:r>
          <w:rPr>
            <w:color w:val="0000FF"/>
          </w:rPr>
          <w:t>N 191</w:t>
        </w:r>
      </w:hyperlink>
      <w:r>
        <w:t>)</w:t>
      </w:r>
    </w:p>
    <w:p w:rsidR="00A846B4" w:rsidRDefault="00A846B4">
      <w:pPr>
        <w:pStyle w:val="ConsPlusNormal"/>
        <w:jc w:val="center"/>
      </w:pPr>
    </w:p>
    <w:p w:rsidR="00A846B4" w:rsidRDefault="00A846B4">
      <w:pPr>
        <w:pStyle w:val="ConsPlusNormal"/>
        <w:ind w:firstLine="540"/>
        <w:jc w:val="both"/>
      </w:pPr>
      <w:r>
        <w:t xml:space="preserve">В соответствии со </w:t>
      </w:r>
      <w:hyperlink r:id="rId17" w:history="1">
        <w:r>
          <w:rPr>
            <w:color w:val="0000FF"/>
          </w:rPr>
          <w:t>статьей 9</w:t>
        </w:r>
      </w:hyperlink>
      <w: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A846B4" w:rsidRDefault="00A846B4">
      <w:pPr>
        <w:pStyle w:val="ConsPlusNormal"/>
        <w:ind w:firstLine="540"/>
        <w:jc w:val="both"/>
      </w:pPr>
      <w:r>
        <w:t>1. Утвердить прилагаемые:</w:t>
      </w:r>
    </w:p>
    <w:p w:rsidR="00A846B4" w:rsidRDefault="00A846B4">
      <w:pPr>
        <w:pStyle w:val="ConsPlusNormal"/>
        <w:ind w:firstLine="540"/>
        <w:jc w:val="both"/>
      </w:pPr>
      <w:hyperlink w:anchor="P54" w:history="1">
        <w:r>
          <w:rPr>
            <w:color w:val="0000FF"/>
          </w:rPr>
          <w:t>Правила</w:t>
        </w:r>
      </w:hyperlink>
      <w:r>
        <w:t xml:space="preserve"> определения размера платы за оказание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услуг;</w:t>
      </w:r>
    </w:p>
    <w:p w:rsidR="00A846B4" w:rsidRDefault="00A846B4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08.12.2015 N 1341)</w:t>
      </w:r>
    </w:p>
    <w:p w:rsidR="00A846B4" w:rsidRDefault="00A846B4">
      <w:pPr>
        <w:pStyle w:val="ConsPlusNormal"/>
        <w:ind w:firstLine="540"/>
        <w:jc w:val="both"/>
      </w:pPr>
      <w:hyperlink w:anchor="P94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 и предоставляются организациями, участвующими в предоставлении государственных услуг.</w:t>
      </w:r>
    </w:p>
    <w:p w:rsidR="00A846B4" w:rsidRDefault="00A846B4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08.12.2015 N 1341)</w:t>
      </w:r>
    </w:p>
    <w:p w:rsidR="00A846B4" w:rsidRDefault="00A846B4">
      <w:pPr>
        <w:pStyle w:val="ConsPlusNormal"/>
        <w:ind w:firstLine="540"/>
        <w:jc w:val="both"/>
      </w:pPr>
      <w:r>
        <w:t xml:space="preserve">2. </w:t>
      </w:r>
      <w:proofErr w:type="gramStart"/>
      <w:r>
        <w:t>Федеральным министерствам в отношении услуг, которые являются необходимыми и обязательными для предоставления федеральными органами исполнительной власти государственных услуг (далее - необходимые и обязательные услуги) и предоставляются федеральными государственными учреждениями или федеральными унитарными предприятиями (далее - организации), находящимися в ведении этих министерств либо федеральных служб или федеральных агентств, подведомственных этим министерствам, а также федеральным службам и федеральным агентствам, руководство деятельностью которых осуществляет Президент</w:t>
      </w:r>
      <w:proofErr w:type="gramEnd"/>
      <w:r>
        <w:t xml:space="preserve"> Российской Федерации или Правительство Российской Федерации, в отношении необходимых и обязательных услуг, которые предоставляются организациями, находящимися в ведении указанных служб и агентств, в 3-месячный срок со дня вступления в силу настоящего Постановления:</w:t>
      </w:r>
    </w:p>
    <w:p w:rsidR="00A846B4" w:rsidRDefault="00A846B4">
      <w:pPr>
        <w:pStyle w:val="ConsPlusNormal"/>
        <w:ind w:firstLine="540"/>
        <w:jc w:val="both"/>
      </w:pPr>
      <w:r>
        <w:t>а) утвердить методики определения размера платы за оказание необходимых и обязательных услуг;</w:t>
      </w:r>
    </w:p>
    <w:p w:rsidR="00A846B4" w:rsidRDefault="00A846B4">
      <w:pPr>
        <w:pStyle w:val="ConsPlusNormal"/>
        <w:ind w:firstLine="540"/>
        <w:jc w:val="both"/>
      </w:pPr>
      <w:r>
        <w:t>б) утвердить предельные размеры платы за оказание необходимых и обязательных услуг;</w:t>
      </w:r>
    </w:p>
    <w:p w:rsidR="00A846B4" w:rsidRDefault="00A846B4">
      <w:pPr>
        <w:pStyle w:val="ConsPlusNormal"/>
        <w:ind w:firstLine="540"/>
        <w:jc w:val="both"/>
      </w:pPr>
      <w:proofErr w:type="gramStart"/>
      <w:r>
        <w:t xml:space="preserve">в) обеспечить размещение на своих официальных сайтах, в федеральной информационной системе "Единый портал государственных и муниципальных услуг (функций)" и сайтах </w:t>
      </w:r>
      <w:r>
        <w:lastRenderedPageBreak/>
        <w:t>организаций в сети Интернет методик определения размеров платы за оказание необходимых и обязательных услуг, сведений о размерах платы за оказание необходимых и обязательных услуг;</w:t>
      </w:r>
      <w:proofErr w:type="gramEnd"/>
    </w:p>
    <w:p w:rsidR="00A846B4" w:rsidRDefault="00A846B4">
      <w:pPr>
        <w:pStyle w:val="ConsPlusNormal"/>
        <w:ind w:firstLine="540"/>
        <w:jc w:val="both"/>
      </w:pPr>
      <w:r>
        <w:t>г) привести свои нормативные правовые акты в соответствие с настоящим Постановлением.</w:t>
      </w:r>
    </w:p>
    <w:p w:rsidR="00A846B4" w:rsidRDefault="00A846B4">
      <w:pPr>
        <w:pStyle w:val="ConsPlusNormal"/>
        <w:ind w:firstLine="540"/>
        <w:jc w:val="both"/>
      </w:pPr>
      <w:r>
        <w:t>3. Министерству экономического развития Российской Федерации совместно с Федеральной антимонопольной службой организовать мониторинг исполнения положений настоящего Постановления и представлять в Правительство Российской Федерации ежегодно, не позднее 1 октября, доклад о его результатах.</w:t>
      </w:r>
    </w:p>
    <w:p w:rsidR="00A846B4" w:rsidRDefault="00A846B4">
      <w:pPr>
        <w:pStyle w:val="ConsPlusNormal"/>
        <w:ind w:firstLine="540"/>
        <w:jc w:val="both"/>
      </w:pPr>
      <w:r>
        <w:t xml:space="preserve">4. </w:t>
      </w:r>
      <w:hyperlink r:id="rId20" w:history="1">
        <w:proofErr w:type="gramStart"/>
        <w:r>
          <w:rPr>
            <w:color w:val="0000FF"/>
          </w:rPr>
          <w:t>Подпункт "и" пункта 3</w:t>
        </w:r>
      </w:hyperlink>
      <w:r>
        <w:t xml:space="preserve"> Положения об осуществлении федеральными органами исполнительной власти функций и полномочий учредителя федерального бюджетного учреждения, утвержденного Постановлением Правительства Российской Федерации от 26 июля 2010 г. N 537 "О порядке осуществления федеральными органами исполнительной власти функций и полномочий учредителя федерального государственного учреждения" (Собрание законодательства Российской Федерации, 2010, N 31, ст. 4236), дополнить предложением следующего содержания:</w:t>
      </w:r>
      <w:proofErr w:type="gramEnd"/>
      <w:r>
        <w:t xml:space="preserve"> </w:t>
      </w:r>
      <w:proofErr w:type="gramStart"/>
      <w:r>
        <w:t>"В случае если указанные услуги являются необходимыми и обязательными для предоставления федеральными органами исполнительной власти государственных услуг, порядок определения платы за оказание таких услуг устанавливается в соответствии с Правилами определения размера платы за оказание услуг, которые являются необходимыми и обязательными для предоставления федеральными органами исполнительной власти государственных услуг, утвержденными Постановлением Правительства Российской Федерации от 6 мая 2011 г. N 352</w:t>
      </w:r>
      <w:proofErr w:type="gramEnd"/>
      <w:r>
        <w:t xml:space="preserve"> "Об утверждении перечня услуг,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оказание"</w:t>
      </w:r>
      <w:proofErr w:type="gramStart"/>
      <w:r>
        <w:t>;"</w:t>
      </w:r>
      <w:proofErr w:type="gramEnd"/>
      <w:r>
        <w:t>.</w:t>
      </w:r>
    </w:p>
    <w:p w:rsidR="00A846B4" w:rsidRDefault="00A846B4">
      <w:pPr>
        <w:pStyle w:val="ConsPlusNormal"/>
        <w:ind w:firstLine="540"/>
        <w:jc w:val="both"/>
      </w:pPr>
      <w:r>
        <w:t xml:space="preserve">5. Признать утратившим силу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декабря 2009 г. N 984 "О перечне платных услуг, оказываемых организациями в целях предоставления федеральными органами исполнительной власти государственных услуг" (Собрание законодательства Российской Федерации, 2009, N 49, ст. 5983).</w:t>
      </w:r>
    </w:p>
    <w:p w:rsidR="00A846B4" w:rsidRDefault="00A846B4">
      <w:pPr>
        <w:pStyle w:val="ConsPlusNormal"/>
        <w:ind w:firstLine="540"/>
        <w:jc w:val="both"/>
      </w:pPr>
      <w:bookmarkStart w:id="0" w:name="P38"/>
      <w:bookmarkEnd w:id="0"/>
      <w:r>
        <w:t xml:space="preserve">6. Установить, что </w:t>
      </w:r>
      <w:hyperlink w:anchor="P167" w:history="1">
        <w:r>
          <w:rPr>
            <w:color w:val="0000FF"/>
          </w:rPr>
          <w:t>пункт 24</w:t>
        </w:r>
      </w:hyperlink>
      <w:r>
        <w:t xml:space="preserve"> перечня услуг, утвержденного настоящим постановлением, действует до 1 января 2013 г.</w:t>
      </w:r>
    </w:p>
    <w:p w:rsidR="00A846B4" w:rsidRDefault="00A846B4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28.03.2012 N 261)</w:t>
      </w:r>
    </w:p>
    <w:p w:rsidR="00A846B4" w:rsidRDefault="00A846B4">
      <w:pPr>
        <w:pStyle w:val="ConsPlusNormal"/>
        <w:ind w:firstLine="540"/>
        <w:jc w:val="both"/>
      </w:pPr>
    </w:p>
    <w:p w:rsidR="00A846B4" w:rsidRDefault="00A846B4">
      <w:pPr>
        <w:pStyle w:val="ConsPlusNormal"/>
        <w:jc w:val="right"/>
      </w:pPr>
      <w:r>
        <w:t>Председатель Правительства</w:t>
      </w:r>
    </w:p>
    <w:p w:rsidR="00A846B4" w:rsidRDefault="00A846B4">
      <w:pPr>
        <w:pStyle w:val="ConsPlusNormal"/>
        <w:jc w:val="right"/>
      </w:pPr>
      <w:r>
        <w:t>Российской Федерации</w:t>
      </w:r>
    </w:p>
    <w:p w:rsidR="00A846B4" w:rsidRDefault="00A846B4">
      <w:pPr>
        <w:pStyle w:val="ConsPlusNormal"/>
        <w:jc w:val="right"/>
      </w:pPr>
      <w:r>
        <w:t>В.ПУТИН</w:t>
      </w:r>
    </w:p>
    <w:p w:rsidR="00A846B4" w:rsidRDefault="00A846B4">
      <w:pPr>
        <w:pStyle w:val="ConsPlusNormal"/>
        <w:jc w:val="right"/>
      </w:pPr>
    </w:p>
    <w:p w:rsidR="00A846B4" w:rsidRDefault="00A846B4">
      <w:pPr>
        <w:pStyle w:val="ConsPlusNormal"/>
        <w:jc w:val="right"/>
      </w:pPr>
    </w:p>
    <w:p w:rsidR="00A846B4" w:rsidRDefault="00A846B4">
      <w:pPr>
        <w:pStyle w:val="ConsPlusNormal"/>
        <w:jc w:val="right"/>
      </w:pPr>
    </w:p>
    <w:p w:rsidR="00A846B4" w:rsidRDefault="00A846B4">
      <w:pPr>
        <w:pStyle w:val="ConsPlusNormal"/>
        <w:jc w:val="right"/>
      </w:pPr>
    </w:p>
    <w:p w:rsidR="00A846B4" w:rsidRDefault="00A846B4">
      <w:pPr>
        <w:pStyle w:val="ConsPlusNormal"/>
        <w:jc w:val="right"/>
      </w:pPr>
    </w:p>
    <w:p w:rsidR="00A846B4" w:rsidRDefault="00A846B4">
      <w:pPr>
        <w:pStyle w:val="ConsPlusNormal"/>
        <w:jc w:val="right"/>
        <w:outlineLvl w:val="0"/>
      </w:pPr>
      <w:r>
        <w:t>Утверждены</w:t>
      </w:r>
    </w:p>
    <w:p w:rsidR="00A846B4" w:rsidRDefault="00A846B4">
      <w:pPr>
        <w:pStyle w:val="ConsPlusNormal"/>
        <w:jc w:val="right"/>
      </w:pPr>
      <w:r>
        <w:t>Постановлением Правительства</w:t>
      </w:r>
    </w:p>
    <w:p w:rsidR="00A846B4" w:rsidRDefault="00A846B4">
      <w:pPr>
        <w:pStyle w:val="ConsPlusNormal"/>
        <w:jc w:val="right"/>
      </w:pPr>
      <w:r>
        <w:t>Российской Федерации</w:t>
      </w:r>
    </w:p>
    <w:p w:rsidR="00A846B4" w:rsidRDefault="00A846B4">
      <w:pPr>
        <w:pStyle w:val="ConsPlusNormal"/>
        <w:jc w:val="right"/>
      </w:pPr>
      <w:r>
        <w:t>от 6 мая 2011 г. N 352</w:t>
      </w:r>
    </w:p>
    <w:p w:rsidR="00A846B4" w:rsidRDefault="00A846B4">
      <w:pPr>
        <w:pStyle w:val="ConsPlusNormal"/>
        <w:jc w:val="right"/>
      </w:pPr>
    </w:p>
    <w:p w:rsidR="00A846B4" w:rsidRDefault="00A846B4">
      <w:pPr>
        <w:pStyle w:val="ConsPlusTitle"/>
        <w:jc w:val="center"/>
      </w:pPr>
      <w:bookmarkStart w:id="1" w:name="P54"/>
      <w:bookmarkEnd w:id="1"/>
      <w:r>
        <w:t>ПРАВИЛА</w:t>
      </w:r>
    </w:p>
    <w:p w:rsidR="00A846B4" w:rsidRDefault="00A846B4">
      <w:pPr>
        <w:pStyle w:val="ConsPlusTitle"/>
        <w:jc w:val="center"/>
      </w:pPr>
      <w:r>
        <w:t>ОПРЕДЕЛЕНИЯ РАЗМЕРА ПЛАТЫ</w:t>
      </w:r>
    </w:p>
    <w:p w:rsidR="00A846B4" w:rsidRDefault="00A846B4">
      <w:pPr>
        <w:pStyle w:val="ConsPlusTitle"/>
        <w:jc w:val="center"/>
      </w:pPr>
      <w:r>
        <w:t>ЗА ОКАЗАНИЕ УСЛУГ, КОТОРЫЕ ЯВЛЯЮТСЯ НЕОБХОДИМЫМИ</w:t>
      </w:r>
    </w:p>
    <w:p w:rsidR="00A846B4" w:rsidRDefault="00A846B4">
      <w:pPr>
        <w:pStyle w:val="ConsPlusTitle"/>
        <w:jc w:val="center"/>
      </w:pPr>
      <w:r>
        <w:t>И ОБЯЗАТЕЛЬНЫМИ ДЛЯ ПРЕДОСТАВЛЕНИЯ ФЕДЕРАЛЬНЫМИ ОРГАНАМИ</w:t>
      </w:r>
    </w:p>
    <w:p w:rsidR="00A846B4" w:rsidRDefault="00A846B4">
      <w:pPr>
        <w:pStyle w:val="ConsPlusTitle"/>
        <w:jc w:val="center"/>
      </w:pPr>
      <w:r>
        <w:t>ИСПОЛНИТЕЛЬНОЙ ВЛАСТИ, ГОСУДАРСТВЕННОЙ КОРПОРАЦИЕЙ</w:t>
      </w:r>
    </w:p>
    <w:p w:rsidR="00A846B4" w:rsidRDefault="00A846B4">
      <w:pPr>
        <w:pStyle w:val="ConsPlusTitle"/>
        <w:jc w:val="center"/>
      </w:pPr>
      <w:r>
        <w:t>ПО АТОМНОЙ ЭНЕРГИИ "РОСАТОМ"</w:t>
      </w:r>
    </w:p>
    <w:p w:rsidR="00A846B4" w:rsidRDefault="00A846B4">
      <w:pPr>
        <w:pStyle w:val="ConsPlusTitle"/>
        <w:jc w:val="center"/>
      </w:pPr>
      <w:r>
        <w:t>ГОСУДАРСТВЕННЫХ УСЛУГ</w:t>
      </w:r>
    </w:p>
    <w:p w:rsidR="00A846B4" w:rsidRDefault="00A846B4">
      <w:pPr>
        <w:pStyle w:val="ConsPlusNormal"/>
        <w:jc w:val="center"/>
      </w:pPr>
    </w:p>
    <w:p w:rsidR="00A846B4" w:rsidRDefault="00A846B4">
      <w:pPr>
        <w:pStyle w:val="ConsPlusNormal"/>
        <w:jc w:val="center"/>
      </w:pPr>
      <w:r>
        <w:t>Список изменяющих документов</w:t>
      </w:r>
    </w:p>
    <w:p w:rsidR="00A846B4" w:rsidRDefault="00A846B4">
      <w:pPr>
        <w:pStyle w:val="ConsPlusNormal"/>
        <w:jc w:val="center"/>
      </w:pPr>
      <w:proofErr w:type="gramStart"/>
      <w:r>
        <w:t xml:space="preserve">(в ред. Постановлений Правительства РФ от 28.03.2012 </w:t>
      </w:r>
      <w:hyperlink r:id="rId23" w:history="1">
        <w:r>
          <w:rPr>
            <w:color w:val="0000FF"/>
          </w:rPr>
          <w:t>N 261</w:t>
        </w:r>
      </w:hyperlink>
      <w:r>
        <w:t>,</w:t>
      </w:r>
      <w:proofErr w:type="gramEnd"/>
    </w:p>
    <w:p w:rsidR="00A846B4" w:rsidRDefault="00A846B4">
      <w:pPr>
        <w:pStyle w:val="ConsPlusNormal"/>
        <w:jc w:val="center"/>
      </w:pPr>
      <w:r>
        <w:lastRenderedPageBreak/>
        <w:t xml:space="preserve">от 08.08.2013 </w:t>
      </w:r>
      <w:hyperlink r:id="rId24" w:history="1">
        <w:r>
          <w:rPr>
            <w:color w:val="0000FF"/>
          </w:rPr>
          <w:t>N 680</w:t>
        </w:r>
      </w:hyperlink>
      <w:r>
        <w:t xml:space="preserve">, от 17.05.2014 </w:t>
      </w:r>
      <w:hyperlink r:id="rId25" w:history="1">
        <w:r>
          <w:rPr>
            <w:color w:val="0000FF"/>
          </w:rPr>
          <w:t>N 460</w:t>
        </w:r>
      </w:hyperlink>
      <w:r>
        <w:t xml:space="preserve">, от 08.12.2015 </w:t>
      </w:r>
      <w:hyperlink r:id="rId26" w:history="1">
        <w:r>
          <w:rPr>
            <w:color w:val="0000FF"/>
          </w:rPr>
          <w:t>N 1341</w:t>
        </w:r>
      </w:hyperlink>
      <w:r>
        <w:t>)</w:t>
      </w:r>
    </w:p>
    <w:p w:rsidR="00A846B4" w:rsidRDefault="00A846B4">
      <w:pPr>
        <w:pStyle w:val="ConsPlusNormal"/>
        <w:jc w:val="center"/>
      </w:pPr>
    </w:p>
    <w:p w:rsidR="00A846B4" w:rsidRDefault="00A846B4">
      <w:pPr>
        <w:pStyle w:val="ConsPlusNormal"/>
        <w:ind w:firstLine="540"/>
        <w:jc w:val="both"/>
      </w:pPr>
      <w:r>
        <w:t>1. Настоящие Правила устанавливают порядок определения федеральными органами исполнительной власти, Государственной корпорацией по атомной энергии "Росатом" размера платы за оказание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 (далее - необходимые и обязательные услуги).</w:t>
      </w:r>
    </w:p>
    <w:p w:rsidR="00A846B4" w:rsidRDefault="00A846B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08.12.2015 N 1341)</w:t>
      </w:r>
    </w:p>
    <w:p w:rsidR="00A846B4" w:rsidRDefault="00A846B4">
      <w:pPr>
        <w:pStyle w:val="ConsPlusNormal"/>
        <w:ind w:firstLine="540"/>
        <w:jc w:val="both"/>
      </w:pPr>
      <w:bookmarkStart w:id="2" w:name="P68"/>
      <w:bookmarkEnd w:id="2"/>
      <w:r>
        <w:t>2. В случае</w:t>
      </w:r>
      <w:proofErr w:type="gramStart"/>
      <w:r>
        <w:t>,</w:t>
      </w:r>
      <w:proofErr w:type="gramEnd"/>
      <w:r>
        <w:t xml:space="preserve"> если иное не установлено постановлениями Правительства Российской Федерации, методика определения размера платы за оказание необходимых и обязательных услуг (далее - методика), а также предельные размеры платы за оказание необходимых и обязательных услуг утверждаются:</w:t>
      </w:r>
    </w:p>
    <w:p w:rsidR="00A846B4" w:rsidRDefault="00A846B4">
      <w:pPr>
        <w:pStyle w:val="ConsPlusNormal"/>
        <w:ind w:firstLine="540"/>
        <w:jc w:val="both"/>
      </w:pPr>
      <w:r>
        <w:t>а) федеральными министерствами - в отношении необходимых и обязательных услуг, которые предоставляются федеральными государственными учреждениями или федеральными унитарными предприятиями, находящимися в ведении этих министерств либо федеральных служб или федеральных агентств, подведомственных этим министерствам;</w:t>
      </w:r>
    </w:p>
    <w:p w:rsidR="00A846B4" w:rsidRDefault="00A846B4">
      <w:pPr>
        <w:pStyle w:val="ConsPlusNormal"/>
        <w:ind w:firstLine="540"/>
        <w:jc w:val="both"/>
      </w:pPr>
      <w:r>
        <w:t>б) федеральными службами или федеральными агентствами, руководство деятельностью которых осуществляет Президент Российской Федерации или Правительство Российской Федерации, - в отношении необходимых и обязательных услуг, которые предоставляются федеральными государственными учреждениями и федеральными унитарными предприятиями, находящимися в ведении указанных служб и агентств;</w:t>
      </w:r>
    </w:p>
    <w:p w:rsidR="00A846B4" w:rsidRDefault="00A846B4">
      <w:pPr>
        <w:pStyle w:val="ConsPlusNormal"/>
        <w:ind w:firstLine="540"/>
        <w:jc w:val="both"/>
      </w:pPr>
      <w:r>
        <w:t xml:space="preserve">в) утратил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РФ от 17.05.2014 N 460;</w:t>
      </w:r>
    </w:p>
    <w:p w:rsidR="00A846B4" w:rsidRDefault="00A846B4">
      <w:pPr>
        <w:pStyle w:val="ConsPlusNormal"/>
        <w:ind w:firstLine="540"/>
        <w:jc w:val="both"/>
      </w:pPr>
      <w:bookmarkStart w:id="3" w:name="P72"/>
      <w:bookmarkEnd w:id="3"/>
      <w:r>
        <w:t>г) Государственной корпорацией по атомной энергии "Росатом" - в отношении необходимых и обязательных услуг, которые предоставляются организациями Государственной корпорации по атомной энергии "Росатом" и их дочерними обществами, а также подведомственными Государственной корпорации по атомной энергии "Росатом" федеральными унитарными предприятиями.</w:t>
      </w:r>
    </w:p>
    <w:p w:rsidR="00A846B4" w:rsidRDefault="00A846B4">
      <w:pPr>
        <w:pStyle w:val="ConsPlusNormal"/>
        <w:jc w:val="both"/>
      </w:pPr>
      <w:r>
        <w:t xml:space="preserve">(пп. "г"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08.12.2015 N 1341)</w:t>
      </w:r>
    </w:p>
    <w:p w:rsidR="00A846B4" w:rsidRDefault="00A846B4">
      <w:pPr>
        <w:pStyle w:val="ConsPlusNormal"/>
        <w:ind w:firstLine="540"/>
        <w:jc w:val="both"/>
      </w:pPr>
      <w:r>
        <w:t>3. Методика содержит:</w:t>
      </w:r>
    </w:p>
    <w:p w:rsidR="00A846B4" w:rsidRDefault="00A846B4">
      <w:pPr>
        <w:pStyle w:val="ConsPlusNormal"/>
        <w:ind w:firstLine="540"/>
        <w:jc w:val="both"/>
      </w:pPr>
      <w:r>
        <w:t>а) обоснование расчетно-нормативных затрат на оказание необходимой и обязательной услуги;</w:t>
      </w:r>
    </w:p>
    <w:p w:rsidR="00A846B4" w:rsidRDefault="00A846B4">
      <w:pPr>
        <w:pStyle w:val="ConsPlusNormal"/>
        <w:ind w:firstLine="540"/>
        <w:jc w:val="both"/>
      </w:pPr>
      <w:r>
        <w:t xml:space="preserve">б) пример определения размера платы за оказание необходимой и обязательной услуги на </w:t>
      </w:r>
      <w:proofErr w:type="gramStart"/>
      <w:r>
        <w:t>основании</w:t>
      </w:r>
      <w:proofErr w:type="gramEnd"/>
      <w:r>
        <w:t xml:space="preserve"> методики;</w:t>
      </w:r>
    </w:p>
    <w:p w:rsidR="00A846B4" w:rsidRDefault="00A846B4">
      <w:pPr>
        <w:pStyle w:val="ConsPlusNormal"/>
        <w:ind w:firstLine="540"/>
        <w:jc w:val="both"/>
      </w:pPr>
      <w:r>
        <w:t>в) периодичность пересмотра платы за оказание необходимой и обязательной услуги.</w:t>
      </w:r>
    </w:p>
    <w:p w:rsidR="00A846B4" w:rsidRDefault="00A846B4">
      <w:pPr>
        <w:pStyle w:val="ConsPlusNormal"/>
        <w:ind w:firstLine="540"/>
        <w:jc w:val="both"/>
      </w:pPr>
      <w:r>
        <w:t>4. Проект нормативного правового акта федерального органа исполнительной власти, Государственной корпорации по атомной энергии "Росатом" об утверждении методики и предельных размеров платы за оказание необходимой и обязательной услуги подлежит согласованию с Федеральной антимонопольной службой.</w:t>
      </w:r>
    </w:p>
    <w:p w:rsidR="00A846B4" w:rsidRDefault="00A846B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28.03.2012 </w:t>
      </w:r>
      <w:hyperlink r:id="rId30" w:history="1">
        <w:r>
          <w:rPr>
            <w:color w:val="0000FF"/>
          </w:rPr>
          <w:t>N 261</w:t>
        </w:r>
      </w:hyperlink>
      <w:r>
        <w:t xml:space="preserve">, от 08.12.2015 </w:t>
      </w:r>
      <w:hyperlink r:id="rId31" w:history="1">
        <w:r>
          <w:rPr>
            <w:color w:val="0000FF"/>
          </w:rPr>
          <w:t>N 1341</w:t>
        </w:r>
      </w:hyperlink>
      <w:r>
        <w:t>)</w:t>
      </w:r>
    </w:p>
    <w:p w:rsidR="00A846B4" w:rsidRDefault="00A846B4">
      <w:pPr>
        <w:pStyle w:val="ConsPlusNormal"/>
        <w:ind w:firstLine="540"/>
        <w:jc w:val="both"/>
      </w:pPr>
      <w:r>
        <w:t xml:space="preserve">5. Размер платы за оказание необходимой и обязательной услуги, которая предоставляется федеральным государственным учреждением и федеральным унитарным предприятием, определяется в соответствии с </w:t>
      </w:r>
      <w:hyperlink r:id="rId32" w:history="1">
        <w:r>
          <w:rPr>
            <w:color w:val="0000FF"/>
          </w:rPr>
          <w:t>порядком</w:t>
        </w:r>
      </w:hyperlink>
      <w:r>
        <w:t xml:space="preserve">, устанавливаемым федеральным органом исполнительной власти, осуществляющим функции и полномочия учредителя соответствующего учреждения или предприятия, на основании методики. Размер указанной платы не должен превышать предельный размер платы, установленный в соответствии с </w:t>
      </w:r>
      <w:hyperlink w:anchor="P68" w:history="1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A846B4" w:rsidRDefault="00A846B4">
      <w:pPr>
        <w:pStyle w:val="ConsPlusNormal"/>
        <w:ind w:firstLine="540"/>
        <w:jc w:val="both"/>
      </w:pPr>
      <w:r>
        <w:t xml:space="preserve">Абзац утратил силу.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РФ от 17.05.2014 N 460.</w:t>
      </w:r>
    </w:p>
    <w:p w:rsidR="00A846B4" w:rsidRDefault="00A846B4">
      <w:pPr>
        <w:pStyle w:val="ConsPlusNormal"/>
        <w:ind w:firstLine="540"/>
        <w:jc w:val="both"/>
      </w:pPr>
      <w:proofErr w:type="gramStart"/>
      <w:r>
        <w:t xml:space="preserve">Размер платы за оказание необходимой и обязательной услуги, которая предоставляется организациями Государственной корпорации по атомной энергии "Росатом" и их дочерними обществами, а также подведомственными Государственной корпорации по атомной энергии "Росатом" федеральными унитарными предприятиями, определяется этими организациями на основании </w:t>
      </w:r>
      <w:hyperlink r:id="rId34" w:history="1">
        <w:r>
          <w:rPr>
            <w:color w:val="0000FF"/>
          </w:rPr>
          <w:t>методики</w:t>
        </w:r>
      </w:hyperlink>
      <w:r>
        <w:t xml:space="preserve">, утвержденной Государственной корпорацией по атомной энергии "Росатом", и не должен превышать предельный размер платы, утвержденный в соответствии с </w:t>
      </w:r>
      <w:hyperlink w:anchor="P72" w:history="1">
        <w:r>
          <w:rPr>
            <w:color w:val="0000FF"/>
          </w:rPr>
          <w:t>подпунктом "г" пункта</w:t>
        </w:r>
        <w:proofErr w:type="gramEnd"/>
        <w:r>
          <w:rPr>
            <w:color w:val="0000FF"/>
          </w:rPr>
          <w:t xml:space="preserve"> 2</w:t>
        </w:r>
      </w:hyperlink>
      <w:r>
        <w:t xml:space="preserve"> настоящих Правил.</w:t>
      </w:r>
    </w:p>
    <w:p w:rsidR="00A846B4" w:rsidRDefault="00A846B4">
      <w:pPr>
        <w:pStyle w:val="ConsPlusNormal"/>
        <w:jc w:val="both"/>
      </w:pPr>
      <w:r>
        <w:lastRenderedPageBreak/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08.12.2015 N 1341)</w:t>
      </w:r>
    </w:p>
    <w:p w:rsidR="00A846B4" w:rsidRDefault="00A846B4">
      <w:pPr>
        <w:pStyle w:val="ConsPlusNormal"/>
        <w:ind w:firstLine="540"/>
        <w:jc w:val="both"/>
      </w:pPr>
    </w:p>
    <w:p w:rsidR="00A846B4" w:rsidRDefault="00A846B4">
      <w:pPr>
        <w:pStyle w:val="ConsPlusNormal"/>
        <w:ind w:firstLine="540"/>
        <w:jc w:val="both"/>
      </w:pPr>
    </w:p>
    <w:p w:rsidR="00A846B4" w:rsidRDefault="00A846B4">
      <w:pPr>
        <w:pStyle w:val="ConsPlusNormal"/>
        <w:ind w:firstLine="540"/>
        <w:jc w:val="both"/>
      </w:pPr>
    </w:p>
    <w:p w:rsidR="00A846B4" w:rsidRDefault="00A846B4">
      <w:pPr>
        <w:pStyle w:val="ConsPlusNormal"/>
        <w:ind w:firstLine="540"/>
        <w:jc w:val="both"/>
      </w:pPr>
    </w:p>
    <w:p w:rsidR="00A846B4" w:rsidRDefault="00A846B4">
      <w:pPr>
        <w:pStyle w:val="ConsPlusNormal"/>
        <w:ind w:firstLine="540"/>
        <w:jc w:val="both"/>
      </w:pPr>
    </w:p>
    <w:p w:rsidR="00A846B4" w:rsidRDefault="00A846B4">
      <w:pPr>
        <w:pStyle w:val="ConsPlusNormal"/>
        <w:jc w:val="right"/>
        <w:outlineLvl w:val="0"/>
      </w:pPr>
      <w:r>
        <w:t>Утвержден</w:t>
      </w:r>
    </w:p>
    <w:p w:rsidR="00A846B4" w:rsidRDefault="00A846B4">
      <w:pPr>
        <w:pStyle w:val="ConsPlusNormal"/>
        <w:jc w:val="right"/>
      </w:pPr>
      <w:r>
        <w:t>Постановлением Правительства</w:t>
      </w:r>
    </w:p>
    <w:p w:rsidR="00A846B4" w:rsidRDefault="00A846B4">
      <w:pPr>
        <w:pStyle w:val="ConsPlusNormal"/>
        <w:jc w:val="right"/>
      </w:pPr>
      <w:r>
        <w:t>Российской Федерации</w:t>
      </w:r>
    </w:p>
    <w:p w:rsidR="00A846B4" w:rsidRDefault="00A846B4">
      <w:pPr>
        <w:pStyle w:val="ConsPlusNormal"/>
        <w:jc w:val="right"/>
      </w:pPr>
      <w:r>
        <w:t>от 6 мая 2011 г. N 352</w:t>
      </w:r>
    </w:p>
    <w:p w:rsidR="00A846B4" w:rsidRDefault="00A846B4">
      <w:pPr>
        <w:pStyle w:val="ConsPlusNormal"/>
        <w:jc w:val="right"/>
      </w:pPr>
    </w:p>
    <w:p w:rsidR="00A846B4" w:rsidRDefault="00A846B4">
      <w:pPr>
        <w:pStyle w:val="ConsPlusTitle"/>
        <w:jc w:val="center"/>
      </w:pPr>
      <w:bookmarkStart w:id="4" w:name="P94"/>
      <w:bookmarkEnd w:id="4"/>
      <w:r>
        <w:t>ПЕРЕЧЕНЬ</w:t>
      </w:r>
    </w:p>
    <w:p w:rsidR="00A846B4" w:rsidRDefault="00A846B4">
      <w:pPr>
        <w:pStyle w:val="ConsPlusTitle"/>
        <w:jc w:val="center"/>
      </w:pPr>
      <w:r>
        <w:t>УСЛУГ, КОТОРЫЕ ЯВЛЯЮТСЯ НЕОБХОДИМЫМИ</w:t>
      </w:r>
    </w:p>
    <w:p w:rsidR="00A846B4" w:rsidRDefault="00A846B4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ФЕДЕРАЛЬНЫМИ</w:t>
      </w:r>
    </w:p>
    <w:p w:rsidR="00A846B4" w:rsidRDefault="00A846B4">
      <w:pPr>
        <w:pStyle w:val="ConsPlusTitle"/>
        <w:jc w:val="center"/>
      </w:pPr>
      <w:r>
        <w:t>ОРГАНАМИ ИСПОЛНИТЕЛЬНОЙ ВЛАСТИ, ГОСУДАРСТВЕННОЙ КОРПОРАЦИЕЙ</w:t>
      </w:r>
    </w:p>
    <w:p w:rsidR="00A846B4" w:rsidRDefault="00A846B4">
      <w:pPr>
        <w:pStyle w:val="ConsPlusTitle"/>
        <w:jc w:val="center"/>
      </w:pPr>
      <w:r>
        <w:t>ПО АТОМНОЙ ЭНЕРГИИ "РОСАТОМ" ГОСУДАРСТВЕННЫХ УСЛУГ</w:t>
      </w:r>
    </w:p>
    <w:p w:rsidR="00A846B4" w:rsidRDefault="00A846B4">
      <w:pPr>
        <w:pStyle w:val="ConsPlusTitle"/>
        <w:jc w:val="center"/>
      </w:pPr>
      <w:r>
        <w:t>И ПРЕДОСТАВЛЯЮТСЯ ОРГАНИЗАЦИЯМИ, УЧАСТВУЮЩИМИ</w:t>
      </w:r>
    </w:p>
    <w:p w:rsidR="00A846B4" w:rsidRDefault="00A846B4">
      <w:pPr>
        <w:pStyle w:val="ConsPlusTitle"/>
        <w:jc w:val="center"/>
      </w:pPr>
      <w:r>
        <w:t>В ПРЕДОСТАВЛЕНИИ ГОСУДАРСТВЕННЫХ УСЛУГ</w:t>
      </w:r>
    </w:p>
    <w:p w:rsidR="00A846B4" w:rsidRDefault="00A846B4">
      <w:pPr>
        <w:pStyle w:val="ConsPlusNormal"/>
        <w:jc w:val="center"/>
      </w:pPr>
    </w:p>
    <w:p w:rsidR="00A846B4" w:rsidRDefault="00A846B4">
      <w:pPr>
        <w:pStyle w:val="ConsPlusNormal"/>
        <w:jc w:val="center"/>
      </w:pPr>
      <w:r>
        <w:t>Список изменяющих документов</w:t>
      </w:r>
    </w:p>
    <w:p w:rsidR="00A846B4" w:rsidRDefault="00A846B4">
      <w:pPr>
        <w:pStyle w:val="ConsPlusNormal"/>
        <w:jc w:val="center"/>
      </w:pPr>
      <w:proofErr w:type="gramStart"/>
      <w:r>
        <w:t>(в ред. Постановлений Правительства РФ</w:t>
      </w:r>
      <w:proofErr w:type="gramEnd"/>
    </w:p>
    <w:p w:rsidR="00A846B4" w:rsidRDefault="00A846B4">
      <w:pPr>
        <w:pStyle w:val="ConsPlusNormal"/>
        <w:jc w:val="center"/>
      </w:pPr>
      <w:r>
        <w:t xml:space="preserve">от 06.05.2011 </w:t>
      </w:r>
      <w:hyperlink w:anchor="P38" w:history="1">
        <w:r>
          <w:rPr>
            <w:color w:val="0000FF"/>
          </w:rPr>
          <w:t>N 352</w:t>
        </w:r>
      </w:hyperlink>
      <w:r>
        <w:t xml:space="preserve"> (ред. 28.03.2012),</w:t>
      </w:r>
    </w:p>
    <w:p w:rsidR="00A846B4" w:rsidRDefault="00A846B4">
      <w:pPr>
        <w:pStyle w:val="ConsPlusNormal"/>
        <w:jc w:val="center"/>
      </w:pPr>
      <w:r>
        <w:t xml:space="preserve">от 28.03.2012 </w:t>
      </w:r>
      <w:hyperlink r:id="rId36" w:history="1">
        <w:r>
          <w:rPr>
            <w:color w:val="0000FF"/>
          </w:rPr>
          <w:t>N 261</w:t>
        </w:r>
      </w:hyperlink>
      <w:r>
        <w:t xml:space="preserve">, от 30.08.2012 </w:t>
      </w:r>
      <w:hyperlink r:id="rId37" w:history="1">
        <w:r>
          <w:rPr>
            <w:color w:val="0000FF"/>
          </w:rPr>
          <w:t>N 874</w:t>
        </w:r>
      </w:hyperlink>
      <w:r>
        <w:t>,</w:t>
      </w:r>
    </w:p>
    <w:p w:rsidR="00A846B4" w:rsidRDefault="00A846B4">
      <w:pPr>
        <w:pStyle w:val="ConsPlusNormal"/>
        <w:jc w:val="center"/>
      </w:pPr>
      <w:r>
        <w:t xml:space="preserve">от 27.11.2013 </w:t>
      </w:r>
      <w:hyperlink r:id="rId38" w:history="1">
        <w:r>
          <w:rPr>
            <w:color w:val="0000FF"/>
          </w:rPr>
          <w:t>N 1077</w:t>
        </w:r>
      </w:hyperlink>
      <w:r>
        <w:t xml:space="preserve">, от 24.12.2013 </w:t>
      </w:r>
      <w:hyperlink r:id="rId39" w:history="1">
        <w:r>
          <w:rPr>
            <w:color w:val="0000FF"/>
          </w:rPr>
          <w:t>N 1225</w:t>
        </w:r>
      </w:hyperlink>
      <w:r>
        <w:t>,</w:t>
      </w:r>
    </w:p>
    <w:p w:rsidR="00A846B4" w:rsidRDefault="00A846B4">
      <w:pPr>
        <w:pStyle w:val="ConsPlusNormal"/>
        <w:jc w:val="center"/>
      </w:pPr>
      <w:r>
        <w:t xml:space="preserve">от 17.05.2014 </w:t>
      </w:r>
      <w:hyperlink r:id="rId40" w:history="1">
        <w:r>
          <w:rPr>
            <w:color w:val="0000FF"/>
          </w:rPr>
          <w:t>N 460</w:t>
        </w:r>
      </w:hyperlink>
      <w:r>
        <w:t xml:space="preserve">, от 03.12.2015 </w:t>
      </w:r>
      <w:hyperlink r:id="rId41" w:history="1">
        <w:r>
          <w:rPr>
            <w:color w:val="0000FF"/>
          </w:rPr>
          <w:t>N 1314</w:t>
        </w:r>
      </w:hyperlink>
      <w:r>
        <w:t>,</w:t>
      </w:r>
    </w:p>
    <w:p w:rsidR="00A846B4" w:rsidRDefault="00A846B4">
      <w:pPr>
        <w:pStyle w:val="ConsPlusNormal"/>
        <w:jc w:val="center"/>
      </w:pPr>
      <w:r>
        <w:t xml:space="preserve">от 08.12.2015 </w:t>
      </w:r>
      <w:hyperlink r:id="rId42" w:history="1">
        <w:r>
          <w:rPr>
            <w:color w:val="0000FF"/>
          </w:rPr>
          <w:t>N 1341</w:t>
        </w:r>
      </w:hyperlink>
      <w:r>
        <w:t xml:space="preserve">, от 23.07.2016 </w:t>
      </w:r>
      <w:hyperlink r:id="rId43" w:history="1">
        <w:r>
          <w:rPr>
            <w:color w:val="0000FF"/>
          </w:rPr>
          <w:t>N 717</w:t>
        </w:r>
      </w:hyperlink>
      <w:r>
        <w:t>,</w:t>
      </w:r>
    </w:p>
    <w:p w:rsidR="00A846B4" w:rsidRDefault="00A846B4">
      <w:pPr>
        <w:pStyle w:val="ConsPlusNormal"/>
        <w:jc w:val="center"/>
      </w:pPr>
      <w:r>
        <w:t xml:space="preserve">от 03.09.2016 </w:t>
      </w:r>
      <w:hyperlink r:id="rId44" w:history="1">
        <w:r>
          <w:rPr>
            <w:color w:val="0000FF"/>
          </w:rPr>
          <w:t>N 872</w:t>
        </w:r>
      </w:hyperlink>
      <w:r>
        <w:t xml:space="preserve">, от 15.02.2017 </w:t>
      </w:r>
      <w:hyperlink r:id="rId45" w:history="1">
        <w:r>
          <w:rPr>
            <w:color w:val="0000FF"/>
          </w:rPr>
          <w:t>N 191</w:t>
        </w:r>
      </w:hyperlink>
      <w:r>
        <w:t>)</w:t>
      </w:r>
    </w:p>
    <w:p w:rsidR="00A846B4" w:rsidRDefault="00A846B4">
      <w:pPr>
        <w:pStyle w:val="ConsPlusNormal"/>
        <w:jc w:val="center"/>
      </w:pPr>
    </w:p>
    <w:p w:rsidR="00A846B4" w:rsidRDefault="00A846B4">
      <w:pPr>
        <w:pStyle w:val="ConsPlusNormal"/>
        <w:ind w:firstLine="540"/>
        <w:jc w:val="both"/>
      </w:pPr>
      <w:r>
        <w:t>1. Санитарно-эпидемиологическая экспертиза, расследования, обследования, исследования, испытания, токсикологические, гигиенические и другие виды оценок в сфере санитарно-эпидемиологического благополучия человека:</w:t>
      </w:r>
    </w:p>
    <w:p w:rsidR="00A846B4" w:rsidRDefault="00A846B4">
      <w:pPr>
        <w:pStyle w:val="ConsPlusNormal"/>
        <w:ind w:firstLine="540"/>
        <w:jc w:val="both"/>
      </w:pPr>
      <w:r>
        <w:t>санитарно-эпидемиологическая экспертиза в целях лицензирования отдельных видов деятельности;</w:t>
      </w:r>
    </w:p>
    <w:p w:rsidR="00A846B4" w:rsidRDefault="00A846B4">
      <w:pPr>
        <w:pStyle w:val="ConsPlusNormal"/>
        <w:ind w:firstLine="540"/>
        <w:jc w:val="both"/>
      </w:pPr>
      <w:r>
        <w:t xml:space="preserve">санитарно-эпидемиологическая экспертиза в целях выдачи свидетельства о государственной регистрации отдельного вида продукции, представляющего потенциальную опасность для человека, а также вида продукции, впервые ввозимого на территорию Российской Федерации </w:t>
      </w:r>
      <w:hyperlink w:anchor="P198" w:history="1">
        <w:r>
          <w:rPr>
            <w:color w:val="0000FF"/>
          </w:rPr>
          <w:t>&lt;*&gt;</w:t>
        </w:r>
      </w:hyperlink>
      <w:r>
        <w:t>;</w:t>
      </w:r>
    </w:p>
    <w:p w:rsidR="00A846B4" w:rsidRDefault="00A846B4">
      <w:pPr>
        <w:pStyle w:val="ConsPlusNormal"/>
        <w:ind w:firstLine="540"/>
        <w:jc w:val="both"/>
      </w:pPr>
      <w:r>
        <w:t xml:space="preserve">санитарно-эпидемиологическая экспертиза в целях выдачи санитарно-эпидемиологического заключения на факторы среды обитания </w:t>
      </w:r>
      <w:hyperlink w:anchor="P199" w:history="1">
        <w:r>
          <w:rPr>
            <w:color w:val="0000FF"/>
          </w:rPr>
          <w:t>&lt;**&gt;</w:t>
        </w:r>
      </w:hyperlink>
      <w:r>
        <w:t>;</w:t>
      </w:r>
    </w:p>
    <w:p w:rsidR="00A846B4" w:rsidRDefault="00A846B4">
      <w:pPr>
        <w:pStyle w:val="ConsPlusNormal"/>
        <w:ind w:firstLine="540"/>
        <w:jc w:val="both"/>
      </w:pPr>
      <w:r>
        <w:t xml:space="preserve">санитарно-эпидемиологическая экспертиза в целях выдачи санитарно-эпидемиологического заключения на проектную и иную нормативную документацию </w:t>
      </w:r>
      <w:hyperlink w:anchor="P198" w:history="1">
        <w:r>
          <w:rPr>
            <w:color w:val="0000FF"/>
          </w:rPr>
          <w:t>&lt;*&gt;</w:t>
        </w:r>
      </w:hyperlink>
      <w:r>
        <w:t>;</w:t>
      </w:r>
    </w:p>
    <w:p w:rsidR="00A846B4" w:rsidRDefault="00A846B4">
      <w:pPr>
        <w:pStyle w:val="ConsPlusNormal"/>
        <w:ind w:firstLine="540"/>
        <w:jc w:val="both"/>
      </w:pPr>
      <w:r>
        <w:t xml:space="preserve">санитарно-гигиенические исследования </w:t>
      </w:r>
      <w:hyperlink w:anchor="P198" w:history="1">
        <w:r>
          <w:rPr>
            <w:color w:val="0000FF"/>
          </w:rPr>
          <w:t>&lt;*&gt;</w:t>
        </w:r>
      </w:hyperlink>
      <w:r>
        <w:t>;</w:t>
      </w:r>
    </w:p>
    <w:p w:rsidR="00A846B4" w:rsidRDefault="00A846B4">
      <w:pPr>
        <w:pStyle w:val="ConsPlusNormal"/>
        <w:ind w:firstLine="540"/>
        <w:jc w:val="both"/>
      </w:pPr>
      <w:r>
        <w:t xml:space="preserve">микробиологические исследования </w:t>
      </w:r>
      <w:hyperlink w:anchor="P198" w:history="1">
        <w:r>
          <w:rPr>
            <w:color w:val="0000FF"/>
          </w:rPr>
          <w:t>&lt;*&gt;</w:t>
        </w:r>
      </w:hyperlink>
      <w:r>
        <w:t>;</w:t>
      </w:r>
    </w:p>
    <w:p w:rsidR="00A846B4" w:rsidRDefault="00A846B4">
      <w:pPr>
        <w:pStyle w:val="ConsPlusNormal"/>
        <w:ind w:firstLine="540"/>
        <w:jc w:val="both"/>
      </w:pPr>
      <w:r>
        <w:t xml:space="preserve">токсикологические исследования </w:t>
      </w:r>
      <w:hyperlink w:anchor="P198" w:history="1">
        <w:r>
          <w:rPr>
            <w:color w:val="0000FF"/>
          </w:rPr>
          <w:t>&lt;*&gt;</w:t>
        </w:r>
      </w:hyperlink>
      <w:r>
        <w:t>;</w:t>
      </w:r>
    </w:p>
    <w:p w:rsidR="00A846B4" w:rsidRDefault="00A846B4">
      <w:pPr>
        <w:pStyle w:val="ConsPlusNormal"/>
        <w:ind w:firstLine="540"/>
        <w:jc w:val="both"/>
      </w:pPr>
      <w:r>
        <w:t xml:space="preserve">исследования физических факторов </w:t>
      </w:r>
      <w:hyperlink w:anchor="P198" w:history="1">
        <w:r>
          <w:rPr>
            <w:color w:val="0000FF"/>
          </w:rPr>
          <w:t>&lt;*&gt;</w:t>
        </w:r>
      </w:hyperlink>
      <w:r>
        <w:t>;</w:t>
      </w:r>
    </w:p>
    <w:p w:rsidR="00A846B4" w:rsidRDefault="00A846B4">
      <w:pPr>
        <w:pStyle w:val="ConsPlusNormal"/>
        <w:ind w:firstLine="540"/>
        <w:jc w:val="both"/>
      </w:pPr>
      <w:r>
        <w:t xml:space="preserve">радиологические исследования </w:t>
      </w:r>
      <w:hyperlink w:anchor="P198" w:history="1">
        <w:r>
          <w:rPr>
            <w:color w:val="0000FF"/>
          </w:rPr>
          <w:t>&lt;*&gt;</w:t>
        </w:r>
      </w:hyperlink>
      <w:r>
        <w:t>.</w:t>
      </w:r>
    </w:p>
    <w:p w:rsidR="00A846B4" w:rsidRDefault="00A846B4">
      <w:pPr>
        <w:pStyle w:val="ConsPlusNormal"/>
        <w:ind w:firstLine="540"/>
        <w:jc w:val="both"/>
      </w:pPr>
      <w:r>
        <w:t>2. Экспертиза и испытания изделий медицинского назначения в целях государственной регистрации изделий медицинского назначения:</w:t>
      </w:r>
    </w:p>
    <w:p w:rsidR="00A846B4" w:rsidRDefault="00A846B4">
      <w:pPr>
        <w:pStyle w:val="ConsPlusNormal"/>
        <w:ind w:firstLine="540"/>
        <w:jc w:val="both"/>
      </w:pPr>
      <w:r>
        <w:t xml:space="preserve">технические испытания изделий медицинского назначения в целях государственной регистрации изделий медицинского назначения </w:t>
      </w:r>
      <w:hyperlink w:anchor="P198" w:history="1">
        <w:r>
          <w:rPr>
            <w:color w:val="0000FF"/>
          </w:rPr>
          <w:t>&lt;*&gt;</w:t>
        </w:r>
      </w:hyperlink>
      <w:r>
        <w:t>;</w:t>
      </w:r>
    </w:p>
    <w:p w:rsidR="00A846B4" w:rsidRDefault="00A846B4">
      <w:pPr>
        <w:pStyle w:val="ConsPlusNormal"/>
        <w:ind w:firstLine="540"/>
        <w:jc w:val="both"/>
      </w:pPr>
      <w:r>
        <w:t xml:space="preserve">токсикологические испытания изделий медицинского назначения в целях государственной регистрации изделий медицинского назначения </w:t>
      </w:r>
      <w:hyperlink w:anchor="P198" w:history="1">
        <w:r>
          <w:rPr>
            <w:color w:val="0000FF"/>
          </w:rPr>
          <w:t>&lt;*&gt;</w:t>
        </w:r>
      </w:hyperlink>
      <w:r>
        <w:t>;</w:t>
      </w:r>
    </w:p>
    <w:p w:rsidR="00A846B4" w:rsidRDefault="00A846B4">
      <w:pPr>
        <w:pStyle w:val="ConsPlusNormal"/>
        <w:ind w:firstLine="540"/>
        <w:jc w:val="both"/>
      </w:pPr>
      <w:r>
        <w:t xml:space="preserve">медицинские испытания изделий медицинского назначения в целях государственной регистрации изделий медицинского назначения </w:t>
      </w:r>
      <w:hyperlink w:anchor="P198" w:history="1">
        <w:r>
          <w:rPr>
            <w:color w:val="0000FF"/>
          </w:rPr>
          <w:t>&lt;*&gt;</w:t>
        </w:r>
      </w:hyperlink>
      <w:r>
        <w:t>;</w:t>
      </w:r>
    </w:p>
    <w:p w:rsidR="00A846B4" w:rsidRDefault="00A846B4">
      <w:pPr>
        <w:pStyle w:val="ConsPlusNormal"/>
        <w:ind w:firstLine="540"/>
        <w:jc w:val="both"/>
      </w:pPr>
      <w:r>
        <w:lastRenderedPageBreak/>
        <w:t xml:space="preserve">экспертиза качества, эффективности и безопасности изделий медицинского назначения в целях государственной регистрации указанных изделий </w:t>
      </w:r>
      <w:hyperlink w:anchor="P198" w:history="1">
        <w:r>
          <w:rPr>
            <w:color w:val="0000FF"/>
          </w:rPr>
          <w:t>&lt;*&gt;</w:t>
        </w:r>
      </w:hyperlink>
      <w:r>
        <w:t>.</w:t>
      </w:r>
    </w:p>
    <w:p w:rsidR="00A846B4" w:rsidRDefault="00A846B4">
      <w:pPr>
        <w:pStyle w:val="ConsPlusNormal"/>
        <w:ind w:firstLine="540"/>
        <w:jc w:val="both"/>
      </w:pPr>
      <w:r>
        <w:t xml:space="preserve">3. Проведение медицинских освидетельствований, экспертиз, расследований с выдачей заключений (справок), осуществление которых предусмотрено нормативными правовыми </w:t>
      </w:r>
      <w:hyperlink r:id="rId46" w:history="1">
        <w:r>
          <w:rPr>
            <w:color w:val="0000FF"/>
          </w:rPr>
          <w:t>актами</w:t>
        </w:r>
      </w:hyperlink>
      <w:r>
        <w:t xml:space="preserve">, регулирующими предоставление государственной услуги по проведению </w:t>
      </w:r>
      <w:proofErr w:type="gramStart"/>
      <w:r>
        <w:t>медико-социальной</w:t>
      </w:r>
      <w:proofErr w:type="gramEnd"/>
      <w:r>
        <w:t xml:space="preserve"> экспертизы:</w:t>
      </w:r>
    </w:p>
    <w:p w:rsidR="00A846B4" w:rsidRDefault="00A846B4">
      <w:pPr>
        <w:pStyle w:val="ConsPlusNormal"/>
        <w:ind w:firstLine="540"/>
        <w:jc w:val="both"/>
      </w:pPr>
      <w:r>
        <w:t xml:space="preserve">выдача направления на медико-социальную экспертизу либо справки об отказе в направлении на медико-социальную экспертизу медицинской организацией, оказывающей лечебно-профилактическую помощь (органом, осуществляющим </w:t>
      </w:r>
      <w:proofErr w:type="gramStart"/>
      <w:r>
        <w:t>пенсионное</w:t>
      </w:r>
      <w:proofErr w:type="gramEnd"/>
      <w:r>
        <w:t xml:space="preserve"> обеспечение, органом социальной защиты населения);</w:t>
      </w:r>
    </w:p>
    <w:p w:rsidR="00A846B4" w:rsidRDefault="00A846B4">
      <w:pPr>
        <w:pStyle w:val="ConsPlusNormal"/>
        <w:ind w:firstLine="540"/>
        <w:jc w:val="both"/>
      </w:pPr>
      <w:r>
        <w:t>выдача медицинской организацией, оказывающей лечебно-профилактическую помощь, заключений:</w:t>
      </w:r>
    </w:p>
    <w:p w:rsidR="00A846B4" w:rsidRDefault="00A846B4">
      <w:pPr>
        <w:pStyle w:val="ConsPlusNormal"/>
        <w:ind w:firstLine="540"/>
        <w:jc w:val="both"/>
      </w:pPr>
      <w:r>
        <w:t>о налич</w:t>
      </w:r>
      <w:proofErr w:type="gramStart"/>
      <w:r>
        <w:t>ии у и</w:t>
      </w:r>
      <w:proofErr w:type="gramEnd"/>
      <w:r>
        <w:t>нвалида в возрасте до 18 лет (до 1 января 2000 г. - в возрасте до 16 лет) признаков стойких ограничений жизнедеятельности;</w:t>
      </w:r>
    </w:p>
    <w:p w:rsidR="00A846B4" w:rsidRDefault="00A846B4">
      <w:pPr>
        <w:pStyle w:val="ConsPlusNormal"/>
        <w:ind w:firstLine="540"/>
        <w:jc w:val="both"/>
      </w:pPr>
      <w:r>
        <w:t xml:space="preserve">о подтверждении факта наступления инвалидности с детства вследствие ранения, контузии или увечья, </w:t>
      </w:r>
      <w:proofErr w:type="gramStart"/>
      <w:r>
        <w:t>связанных</w:t>
      </w:r>
      <w:proofErr w:type="gramEnd"/>
      <w:r>
        <w:t xml:space="preserve"> с боевыми действиями в период Великой Отечественной войны;</w:t>
      </w:r>
    </w:p>
    <w:p w:rsidR="00A846B4" w:rsidRDefault="00A846B4">
      <w:pPr>
        <w:pStyle w:val="ConsPlusNormal"/>
        <w:ind w:firstLine="540"/>
        <w:jc w:val="both"/>
      </w:pPr>
      <w:r>
        <w:t>о наличии оснований для отнесения начала заболевания к периоду пребывания на фронте (к периоду выполнения интернационального долга в Республике Афганистан);</w:t>
      </w:r>
    </w:p>
    <w:p w:rsidR="00A846B4" w:rsidRDefault="00A846B4">
      <w:pPr>
        <w:pStyle w:val="ConsPlusNormal"/>
        <w:ind w:firstLine="540"/>
        <w:jc w:val="both"/>
      </w:pPr>
      <w:proofErr w:type="gramStart"/>
      <w:r>
        <w:t>медицинское освидетельствование для определения причинной связи увечий, заболеваний у военнослужащих, граждан, призванных на военные сборы, лиц рядового и начальствующего состава (должностных лиц) органов, граждан, проходивших военную службу (военные сборы), службу в органах, и выдача заключения о причинной связи увечий (травм, ранений, контузий), заболеваний военно-врачебными комиссиями;</w:t>
      </w:r>
      <w:proofErr w:type="gramEnd"/>
    </w:p>
    <w:p w:rsidR="00A846B4" w:rsidRDefault="00A846B4">
      <w:pPr>
        <w:pStyle w:val="ConsPlusNormal"/>
        <w:ind w:firstLine="540"/>
        <w:jc w:val="both"/>
      </w:pPr>
      <w:r>
        <w:t>выдача справки о получении увечья (ранения, травмы, контузии), заболевания в период прохождения военной службы, в том числе в действующих частях, военно-медицинскими учреждениями, а также Центральным архивом Министерства обороны Российской Федерации, Архивом военно-медицинских документов Военно-медицинского музея Министерства обороны Российской Федерации, Российским государственным военным архивом;</w:t>
      </w:r>
    </w:p>
    <w:p w:rsidR="00A846B4" w:rsidRDefault="00A846B4">
      <w:pPr>
        <w:pStyle w:val="ConsPlusNormal"/>
        <w:ind w:firstLine="540"/>
        <w:jc w:val="both"/>
      </w:pPr>
      <w:r>
        <w:t>проведение экспертизы для установления причинной связи заболеваний, инвалидности и смерти граждан, подвергшихся воздействию радиационных факторов, и выдача заключения о связи развившихся заболеваний с радиационным воздействием межведомственными экспертными советами;</w:t>
      </w:r>
    </w:p>
    <w:p w:rsidR="00A846B4" w:rsidRDefault="00A846B4">
      <w:pPr>
        <w:pStyle w:val="ConsPlusNormal"/>
        <w:ind w:firstLine="540"/>
        <w:jc w:val="both"/>
      </w:pPr>
      <w:r>
        <w:t xml:space="preserve">выдача медицинской организацией документов, необходимых для определения федеральными учреждениями </w:t>
      </w:r>
      <w:proofErr w:type="gramStart"/>
      <w:r>
        <w:t>медико-социальной</w:t>
      </w:r>
      <w:proofErr w:type="gramEnd"/>
      <w:r>
        <w:t xml:space="preserve"> экспертизы причины смерти инвалида в случаях, когда законодательством Российской Федерации предусматривается предоставление мер социальной поддержки семье умершего.</w:t>
      </w:r>
    </w:p>
    <w:p w:rsidR="00A846B4" w:rsidRDefault="00A846B4">
      <w:pPr>
        <w:pStyle w:val="ConsPlusNormal"/>
        <w:ind w:firstLine="540"/>
        <w:jc w:val="both"/>
      </w:pPr>
      <w:r>
        <w:t>4. Выдача федеральным учреждением здравоохранения выписного эпикриза из медицинской карты стационарного больного с указанием сведений о состоянии здоровья, обоснованных рекомендаций о необходимости диагностики и лечения, в том числе за пределами территории Российской Федерации.</w:t>
      </w:r>
    </w:p>
    <w:p w:rsidR="00A846B4" w:rsidRDefault="00A846B4">
      <w:pPr>
        <w:pStyle w:val="ConsPlusNormal"/>
        <w:ind w:firstLine="540"/>
        <w:jc w:val="both"/>
      </w:pPr>
      <w:r>
        <w:t xml:space="preserve">5. Государственная экспертиза проектной документации </w:t>
      </w:r>
      <w:hyperlink w:anchor="P198" w:history="1">
        <w:r>
          <w:rPr>
            <w:color w:val="0000FF"/>
          </w:rPr>
          <w:t>&lt;*&gt;</w:t>
        </w:r>
      </w:hyperlink>
      <w:r>
        <w:t>.</w:t>
      </w:r>
    </w:p>
    <w:p w:rsidR="00A846B4" w:rsidRDefault="00A846B4">
      <w:pPr>
        <w:pStyle w:val="ConsPlusNormal"/>
        <w:ind w:firstLine="540"/>
        <w:jc w:val="both"/>
      </w:pPr>
      <w:r>
        <w:t xml:space="preserve">6. Государственная экспертиза результатов инженерных изысканий </w:t>
      </w:r>
      <w:hyperlink w:anchor="P198" w:history="1">
        <w:r>
          <w:rPr>
            <w:color w:val="0000FF"/>
          </w:rPr>
          <w:t>&lt;*&gt;</w:t>
        </w:r>
      </w:hyperlink>
      <w:r>
        <w:t>.</w:t>
      </w:r>
    </w:p>
    <w:p w:rsidR="00A846B4" w:rsidRDefault="00A846B4">
      <w:pPr>
        <w:pStyle w:val="ConsPlusNormal"/>
        <w:ind w:firstLine="540"/>
        <w:jc w:val="both"/>
      </w:pPr>
      <w:r>
        <w:t xml:space="preserve">7. Установление карантинного фитосанитарного состояния подкарантинной продукции, включая все виды фитосанитарных анализов и экспертиз, выдача заключения о карантинном фитосанитарном состоянии подкарантинной продукции </w:t>
      </w:r>
      <w:hyperlink w:anchor="P198" w:history="1">
        <w:r>
          <w:rPr>
            <w:color w:val="0000FF"/>
          </w:rPr>
          <w:t>&lt;*&gt;</w:t>
        </w:r>
      </w:hyperlink>
      <w:r>
        <w:t>.</w:t>
      </w:r>
    </w:p>
    <w:p w:rsidR="00A846B4" w:rsidRDefault="00A846B4">
      <w:pPr>
        <w:pStyle w:val="ConsPlusNormal"/>
        <w:ind w:firstLine="540"/>
        <w:jc w:val="both"/>
      </w:pPr>
      <w:r>
        <w:t xml:space="preserve">8. Обеззараживание подкарантинной продукции в соответствии с нормами и правилами обеспечения карантина растений и выдача документа, подтверждающего обеззараживание </w:t>
      </w:r>
      <w:hyperlink w:anchor="P198" w:history="1">
        <w:r>
          <w:rPr>
            <w:color w:val="0000FF"/>
          </w:rPr>
          <w:t>&lt;*&gt;</w:t>
        </w:r>
      </w:hyperlink>
      <w:r>
        <w:t>.</w:t>
      </w:r>
    </w:p>
    <w:p w:rsidR="00A846B4" w:rsidRDefault="00A846B4">
      <w:pPr>
        <w:pStyle w:val="ConsPlusNormal"/>
        <w:ind w:firstLine="540"/>
        <w:jc w:val="both"/>
      </w:pPr>
      <w:r>
        <w:t xml:space="preserve">9. Профилактическое фитосанитарное обеззараживание складских помещений в соответствии с нормами и правилами обеспечения карантина растений и выдача документа, подтверждающего обеззараживание </w:t>
      </w:r>
      <w:hyperlink w:anchor="P198" w:history="1">
        <w:r>
          <w:rPr>
            <w:color w:val="0000FF"/>
          </w:rPr>
          <w:t>&lt;*&gt;</w:t>
        </w:r>
      </w:hyperlink>
      <w:r>
        <w:t>.</w:t>
      </w:r>
    </w:p>
    <w:p w:rsidR="00A846B4" w:rsidRDefault="00A846B4">
      <w:pPr>
        <w:pStyle w:val="ConsPlusNormal"/>
        <w:ind w:firstLine="540"/>
        <w:jc w:val="both"/>
      </w:pPr>
      <w:r>
        <w:t xml:space="preserve">10. Ветеринарно-санитарная экспертиза </w:t>
      </w:r>
      <w:hyperlink w:anchor="P198" w:history="1">
        <w:r>
          <w:rPr>
            <w:color w:val="0000FF"/>
          </w:rPr>
          <w:t>&lt;*&gt;</w:t>
        </w:r>
      </w:hyperlink>
      <w:r>
        <w:t>.</w:t>
      </w:r>
    </w:p>
    <w:p w:rsidR="00A846B4" w:rsidRDefault="00A846B4">
      <w:pPr>
        <w:pStyle w:val="ConsPlusNormal"/>
        <w:ind w:firstLine="540"/>
        <w:jc w:val="both"/>
      </w:pPr>
      <w:r>
        <w:t xml:space="preserve">11. Регистрационные испытания пестицида или агрохимиката </w:t>
      </w:r>
      <w:hyperlink w:anchor="P198" w:history="1">
        <w:r>
          <w:rPr>
            <w:color w:val="0000FF"/>
          </w:rPr>
          <w:t>&lt;*&gt;</w:t>
        </w:r>
      </w:hyperlink>
      <w:r>
        <w:t>.</w:t>
      </w:r>
    </w:p>
    <w:p w:rsidR="00A846B4" w:rsidRDefault="00A846B4">
      <w:pPr>
        <w:pStyle w:val="ConsPlusNormal"/>
        <w:ind w:firstLine="540"/>
        <w:jc w:val="both"/>
      </w:pPr>
      <w:r>
        <w:t xml:space="preserve">12. Испытания корма, полученного из генно-инженерно-модифицированных организмов, на безопасность в целях его государственной регистрации </w:t>
      </w:r>
      <w:hyperlink w:anchor="P198" w:history="1">
        <w:r>
          <w:rPr>
            <w:color w:val="0000FF"/>
          </w:rPr>
          <w:t>&lt;*&gt;</w:t>
        </w:r>
      </w:hyperlink>
      <w:r>
        <w:t>.</w:t>
      </w:r>
    </w:p>
    <w:p w:rsidR="00A846B4" w:rsidRDefault="00A846B4">
      <w:pPr>
        <w:pStyle w:val="ConsPlusNormal"/>
        <w:ind w:firstLine="540"/>
        <w:jc w:val="both"/>
      </w:pPr>
      <w:r>
        <w:lastRenderedPageBreak/>
        <w:t xml:space="preserve">13. Испытания стандартного образца или средства измерений в целях утверждения типа в области обеспечения единства измерений </w:t>
      </w:r>
      <w:hyperlink w:anchor="P198" w:history="1">
        <w:r>
          <w:rPr>
            <w:color w:val="0000FF"/>
          </w:rPr>
          <w:t>&lt;*&gt;</w:t>
        </w:r>
      </w:hyperlink>
      <w:r>
        <w:t>.</w:t>
      </w:r>
    </w:p>
    <w:p w:rsidR="00A846B4" w:rsidRDefault="00A846B4">
      <w:pPr>
        <w:pStyle w:val="ConsPlusNormal"/>
        <w:ind w:firstLine="540"/>
        <w:jc w:val="both"/>
      </w:pPr>
      <w:r>
        <w:t>14. Выдача судовых документов:</w:t>
      </w:r>
    </w:p>
    <w:p w:rsidR="00A846B4" w:rsidRDefault="00A846B4">
      <w:pPr>
        <w:pStyle w:val="ConsPlusNormal"/>
        <w:ind w:firstLine="540"/>
        <w:jc w:val="both"/>
      </w:pPr>
      <w:r>
        <w:t xml:space="preserve">свидетельство о праве плавания под Государственным флагом Российской Федерации </w:t>
      </w:r>
      <w:hyperlink w:anchor="P198" w:history="1">
        <w:r>
          <w:rPr>
            <w:color w:val="0000FF"/>
          </w:rPr>
          <w:t>&lt;*&gt;</w:t>
        </w:r>
      </w:hyperlink>
      <w:r>
        <w:t>;</w:t>
      </w:r>
    </w:p>
    <w:p w:rsidR="00A846B4" w:rsidRDefault="00A846B4">
      <w:pPr>
        <w:pStyle w:val="ConsPlusNormal"/>
        <w:ind w:firstLine="540"/>
        <w:jc w:val="both"/>
      </w:pPr>
      <w:r>
        <w:t xml:space="preserve">свидетельство о праве собственности на судно </w:t>
      </w:r>
      <w:hyperlink w:anchor="P198" w:history="1">
        <w:r>
          <w:rPr>
            <w:color w:val="0000FF"/>
          </w:rPr>
          <w:t>&lt;*&gt;</w:t>
        </w:r>
      </w:hyperlink>
      <w:r>
        <w:t>;</w:t>
      </w:r>
    </w:p>
    <w:p w:rsidR="00A846B4" w:rsidRDefault="00A846B4">
      <w:pPr>
        <w:pStyle w:val="ConsPlusNormal"/>
        <w:ind w:firstLine="540"/>
        <w:jc w:val="both"/>
      </w:pPr>
      <w:r>
        <w:t xml:space="preserve">судовой билет </w:t>
      </w:r>
      <w:hyperlink w:anchor="P198" w:history="1">
        <w:r>
          <w:rPr>
            <w:color w:val="0000FF"/>
          </w:rPr>
          <w:t>&lt;*&gt;</w:t>
        </w:r>
      </w:hyperlink>
      <w:r>
        <w:t>;</w:t>
      </w:r>
    </w:p>
    <w:p w:rsidR="00A846B4" w:rsidRDefault="00A846B4">
      <w:pPr>
        <w:pStyle w:val="ConsPlusNormal"/>
        <w:ind w:firstLine="540"/>
        <w:jc w:val="both"/>
      </w:pPr>
      <w:r>
        <w:t xml:space="preserve">свидетельство о годности к плаванию </w:t>
      </w:r>
      <w:hyperlink w:anchor="P198" w:history="1">
        <w:r>
          <w:rPr>
            <w:color w:val="0000FF"/>
          </w:rPr>
          <w:t>&lt;*&gt;</w:t>
        </w:r>
      </w:hyperlink>
      <w:r>
        <w:t>;</w:t>
      </w:r>
    </w:p>
    <w:p w:rsidR="00A846B4" w:rsidRDefault="00A846B4">
      <w:pPr>
        <w:pStyle w:val="ConsPlusNormal"/>
        <w:ind w:firstLine="540"/>
        <w:jc w:val="both"/>
      </w:pPr>
      <w:r>
        <w:t xml:space="preserve">мерительное свидетельство </w:t>
      </w:r>
      <w:hyperlink w:anchor="P198" w:history="1">
        <w:r>
          <w:rPr>
            <w:color w:val="0000FF"/>
          </w:rPr>
          <w:t>&lt;*&gt;</w:t>
        </w:r>
      </w:hyperlink>
      <w:r>
        <w:t>;</w:t>
      </w:r>
    </w:p>
    <w:p w:rsidR="00A846B4" w:rsidRDefault="00A846B4">
      <w:pPr>
        <w:pStyle w:val="ConsPlusNormal"/>
        <w:ind w:firstLine="540"/>
        <w:jc w:val="both"/>
      </w:pPr>
      <w:r>
        <w:t xml:space="preserve">пассажирское свидетельство </w:t>
      </w:r>
      <w:hyperlink w:anchor="P198" w:history="1">
        <w:r>
          <w:rPr>
            <w:color w:val="0000FF"/>
          </w:rPr>
          <w:t>&lt;*&gt;</w:t>
        </w:r>
      </w:hyperlink>
      <w:r>
        <w:t>;</w:t>
      </w:r>
    </w:p>
    <w:p w:rsidR="00A846B4" w:rsidRDefault="00A846B4">
      <w:pPr>
        <w:pStyle w:val="ConsPlusNormal"/>
        <w:ind w:firstLine="540"/>
        <w:jc w:val="both"/>
      </w:pPr>
      <w:r>
        <w:t xml:space="preserve">свидетельство о грузовой марке </w:t>
      </w:r>
      <w:hyperlink w:anchor="P198" w:history="1">
        <w:r>
          <w:rPr>
            <w:color w:val="0000FF"/>
          </w:rPr>
          <w:t>&lt;*&gt;</w:t>
        </w:r>
      </w:hyperlink>
      <w:r>
        <w:t>;</w:t>
      </w:r>
    </w:p>
    <w:p w:rsidR="00A846B4" w:rsidRDefault="00A846B4">
      <w:pPr>
        <w:pStyle w:val="ConsPlusNormal"/>
        <w:ind w:firstLine="540"/>
        <w:jc w:val="both"/>
      </w:pPr>
      <w:r>
        <w:t xml:space="preserve">свидетельство о предотвращении загрязнения с судна нефтью </w:t>
      </w:r>
      <w:hyperlink w:anchor="P198" w:history="1">
        <w:r>
          <w:rPr>
            <w:color w:val="0000FF"/>
          </w:rPr>
          <w:t>&lt;*&gt;</w:t>
        </w:r>
      </w:hyperlink>
      <w:r>
        <w:t>;</w:t>
      </w:r>
    </w:p>
    <w:p w:rsidR="00A846B4" w:rsidRDefault="00A846B4">
      <w:pPr>
        <w:pStyle w:val="ConsPlusNormal"/>
        <w:ind w:firstLine="540"/>
        <w:jc w:val="both"/>
      </w:pPr>
      <w:r>
        <w:t xml:space="preserve">свидетельство о предотвращении загрязнения с судна сточными водами </w:t>
      </w:r>
      <w:hyperlink w:anchor="P198" w:history="1">
        <w:r>
          <w:rPr>
            <w:color w:val="0000FF"/>
          </w:rPr>
          <w:t>&lt;*&gt;</w:t>
        </w:r>
      </w:hyperlink>
      <w:r>
        <w:t>;</w:t>
      </w:r>
    </w:p>
    <w:p w:rsidR="00A846B4" w:rsidRDefault="00A846B4">
      <w:pPr>
        <w:pStyle w:val="ConsPlusNormal"/>
        <w:ind w:firstLine="540"/>
        <w:jc w:val="both"/>
      </w:pPr>
      <w:r>
        <w:t xml:space="preserve">свидетельство о предотвращении загрязнения с судна мусором </w:t>
      </w:r>
      <w:hyperlink w:anchor="P198" w:history="1">
        <w:r>
          <w:rPr>
            <w:color w:val="0000FF"/>
          </w:rPr>
          <w:t>&lt;*&gt;</w:t>
        </w:r>
      </w:hyperlink>
      <w:r>
        <w:t>.</w:t>
      </w:r>
    </w:p>
    <w:p w:rsidR="00A846B4" w:rsidRDefault="00A846B4">
      <w:pPr>
        <w:pStyle w:val="ConsPlusNormal"/>
        <w:ind w:firstLine="540"/>
        <w:jc w:val="both"/>
      </w:pPr>
      <w:r>
        <w:t xml:space="preserve">15. Присвоение класса судам и выдача классификационного свидетельства </w:t>
      </w:r>
      <w:hyperlink w:anchor="P198" w:history="1">
        <w:r>
          <w:rPr>
            <w:color w:val="0000FF"/>
          </w:rPr>
          <w:t>&lt;*&gt;</w:t>
        </w:r>
      </w:hyperlink>
      <w:r>
        <w:t>.</w:t>
      </w:r>
    </w:p>
    <w:p w:rsidR="00A846B4" w:rsidRDefault="00A846B4">
      <w:pPr>
        <w:pStyle w:val="ConsPlusNormal"/>
        <w:ind w:firstLine="540"/>
        <w:jc w:val="both"/>
      </w:pPr>
      <w:r>
        <w:t xml:space="preserve">16. Проверка судов на соответствие требованиям в области охраны Международного кодекса по охране судов и портовых средств и выдача международного свидетельства об охране судна либо выдача временного международного свидетельства об охране судна </w:t>
      </w:r>
      <w:hyperlink w:anchor="P198" w:history="1">
        <w:r>
          <w:rPr>
            <w:color w:val="0000FF"/>
          </w:rPr>
          <w:t>&lt;*&gt;</w:t>
        </w:r>
      </w:hyperlink>
      <w:r>
        <w:t>.</w:t>
      </w:r>
    </w:p>
    <w:p w:rsidR="00A846B4" w:rsidRDefault="00A846B4">
      <w:pPr>
        <w:pStyle w:val="ConsPlusNormal"/>
        <w:ind w:firstLine="540"/>
        <w:jc w:val="both"/>
      </w:pPr>
      <w:r>
        <w:t xml:space="preserve">17. Аттестация лиц, занимающих должности исполнительных руководителей и специалистов, связанных с обеспечением безопасности движения транспортных средств в целях лицензирования </w:t>
      </w:r>
      <w:hyperlink w:anchor="P198" w:history="1">
        <w:r>
          <w:rPr>
            <w:color w:val="0000FF"/>
          </w:rPr>
          <w:t>&lt;*&gt;</w:t>
        </w:r>
      </w:hyperlink>
      <w:r>
        <w:t>.</w:t>
      </w:r>
    </w:p>
    <w:p w:rsidR="00A846B4" w:rsidRDefault="00A846B4">
      <w:pPr>
        <w:pStyle w:val="ConsPlusNormal"/>
        <w:ind w:firstLine="540"/>
        <w:jc w:val="both"/>
      </w:pPr>
      <w:r>
        <w:t xml:space="preserve">18. Государственная экспертиза деклараций безопасности гидротехнических сооружений </w:t>
      </w:r>
      <w:hyperlink w:anchor="P198" w:history="1">
        <w:r>
          <w:rPr>
            <w:color w:val="0000FF"/>
          </w:rPr>
          <w:t>&lt;*&gt;</w:t>
        </w:r>
      </w:hyperlink>
      <w:r>
        <w:t>.</w:t>
      </w:r>
    </w:p>
    <w:p w:rsidR="00A846B4" w:rsidRDefault="00A846B4">
      <w:pPr>
        <w:pStyle w:val="ConsPlusNormal"/>
        <w:ind w:firstLine="540"/>
        <w:jc w:val="both"/>
      </w:pPr>
      <w:r>
        <w:t xml:space="preserve">19. Экспертиза промышленной безопасности </w:t>
      </w:r>
      <w:hyperlink w:anchor="P198" w:history="1">
        <w:r>
          <w:rPr>
            <w:color w:val="0000FF"/>
          </w:rPr>
          <w:t>&lt;*&gt;</w:t>
        </w:r>
      </w:hyperlink>
      <w:r>
        <w:t>.</w:t>
      </w:r>
    </w:p>
    <w:p w:rsidR="00A846B4" w:rsidRDefault="00A846B4">
      <w:pPr>
        <w:pStyle w:val="ConsPlusNormal"/>
        <w:ind w:firstLine="540"/>
        <w:jc w:val="both"/>
      </w:pPr>
      <w:r>
        <w:t>20. Тестирование технических средств контроля, обеспечивающих постоянную автоматическую передачу информации о местоположении судов и установленных в обязательном порядке на судах рыбопромыслового флота в соответствии с законодательством о рыболовстве и сохранении водных биологических ресурсов, оформление и выдача свидетельства соответствия.</w:t>
      </w:r>
    </w:p>
    <w:p w:rsidR="00A846B4" w:rsidRDefault="00A846B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03.09.2016 N 872)</w:t>
      </w:r>
    </w:p>
    <w:p w:rsidR="00A846B4" w:rsidRDefault="00A846B4">
      <w:pPr>
        <w:pStyle w:val="ConsPlusNormal"/>
        <w:ind w:firstLine="540"/>
        <w:jc w:val="both"/>
      </w:pPr>
      <w:r>
        <w:t xml:space="preserve">21. Экспертиза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</w:t>
      </w:r>
      <w:hyperlink w:anchor="P198" w:history="1">
        <w:r>
          <w:rPr>
            <w:color w:val="0000FF"/>
          </w:rPr>
          <w:t>&lt;*&gt;</w:t>
        </w:r>
      </w:hyperlink>
      <w:r>
        <w:t>.</w:t>
      </w:r>
    </w:p>
    <w:p w:rsidR="00A846B4" w:rsidRDefault="00A846B4">
      <w:pPr>
        <w:pStyle w:val="ConsPlusNormal"/>
        <w:ind w:firstLine="540"/>
        <w:jc w:val="both"/>
      </w:pPr>
      <w:r>
        <w:t xml:space="preserve">22. Проведение государственной историко-культурной и искусствоведческой экспертизы </w:t>
      </w:r>
      <w:hyperlink w:anchor="P198" w:history="1">
        <w:r>
          <w:rPr>
            <w:color w:val="0000FF"/>
          </w:rPr>
          <w:t>&lt;*&gt;</w:t>
        </w:r>
      </w:hyperlink>
      <w:r>
        <w:t>.</w:t>
      </w:r>
    </w:p>
    <w:p w:rsidR="00A846B4" w:rsidRDefault="00A846B4">
      <w:pPr>
        <w:pStyle w:val="ConsPlusNormal"/>
        <w:ind w:firstLine="540"/>
        <w:jc w:val="both"/>
      </w:pPr>
      <w:r>
        <w:t xml:space="preserve">23. Экспертиза заявленных к вывозу (временному вывозу) культурных ценностей, а также возвращенных после временного вывоза </w:t>
      </w:r>
      <w:hyperlink w:anchor="P198" w:history="1">
        <w:r>
          <w:rPr>
            <w:color w:val="0000FF"/>
          </w:rPr>
          <w:t>&lt;*&gt;</w:t>
        </w:r>
      </w:hyperlink>
      <w:r>
        <w:t>.</w:t>
      </w:r>
    </w:p>
    <w:p w:rsidR="00A846B4" w:rsidRDefault="00A846B4">
      <w:pPr>
        <w:pStyle w:val="ConsPlusNormal"/>
        <w:ind w:firstLine="540"/>
        <w:jc w:val="both"/>
      </w:pPr>
      <w:bookmarkStart w:id="5" w:name="P167"/>
      <w:bookmarkEnd w:id="5"/>
      <w:r>
        <w:t xml:space="preserve">24. Действовал до 1 января 2013 года. - </w:t>
      </w:r>
      <w:hyperlink w:anchor="P38" w:history="1">
        <w:r>
          <w:rPr>
            <w:color w:val="0000FF"/>
          </w:rPr>
          <w:t>Пункт 6</w:t>
        </w:r>
      </w:hyperlink>
      <w:r>
        <w:t xml:space="preserve"> данного Постановления.</w:t>
      </w:r>
    </w:p>
    <w:p w:rsidR="00A846B4" w:rsidRDefault="00A846B4">
      <w:pPr>
        <w:pStyle w:val="ConsPlusNormal"/>
        <w:ind w:firstLine="540"/>
        <w:jc w:val="both"/>
      </w:pPr>
      <w:r>
        <w:t xml:space="preserve">25. Проведение кадастровых работ в целях выдачи межевого плана, технического плана, акта обследования </w:t>
      </w:r>
      <w:hyperlink w:anchor="P198" w:history="1">
        <w:r>
          <w:rPr>
            <w:color w:val="0000FF"/>
          </w:rPr>
          <w:t>&lt;*&gt;</w:t>
        </w:r>
      </w:hyperlink>
      <w:r>
        <w:t>.</w:t>
      </w:r>
    </w:p>
    <w:p w:rsidR="00A846B4" w:rsidRDefault="00A846B4">
      <w:pPr>
        <w:pStyle w:val="ConsPlusNormal"/>
        <w:ind w:firstLine="540"/>
        <w:jc w:val="both"/>
      </w:pPr>
      <w:r>
        <w:t xml:space="preserve">26. Оценка уязвимости объектов транспортной инфраструктуры и транспортных средств в установленной сфере деятельности </w:t>
      </w:r>
      <w:hyperlink w:anchor="P198" w:history="1">
        <w:r>
          <w:rPr>
            <w:color w:val="0000FF"/>
          </w:rPr>
          <w:t>&lt;*&gt;</w:t>
        </w:r>
      </w:hyperlink>
      <w:r>
        <w:t>.</w:t>
      </w:r>
    </w:p>
    <w:p w:rsidR="00A846B4" w:rsidRDefault="00A846B4">
      <w:pPr>
        <w:pStyle w:val="ConsPlusNormal"/>
        <w:ind w:firstLine="540"/>
        <w:jc w:val="both"/>
      </w:pPr>
      <w:r>
        <w:t xml:space="preserve">27. Медицинское освидетельствование с выдачей справки в целях предоставления государственных услуг федеральными органами исполнительной власти </w:t>
      </w:r>
      <w:hyperlink w:anchor="P199" w:history="1">
        <w:r>
          <w:rPr>
            <w:color w:val="0000FF"/>
          </w:rPr>
          <w:t>&lt;**&gt;</w:t>
        </w:r>
      </w:hyperlink>
      <w:r>
        <w:t>.</w:t>
      </w:r>
    </w:p>
    <w:p w:rsidR="00A846B4" w:rsidRDefault="00A846B4">
      <w:pPr>
        <w:pStyle w:val="ConsPlusNormal"/>
        <w:ind w:firstLine="540"/>
        <w:jc w:val="both"/>
      </w:pPr>
      <w:r>
        <w:t xml:space="preserve">28. Прохождение специальной подготовки, в том числе выдача документа, подтверждающего ее прохождение, необходимого и обязательного для предоставления государственной услуги федеральными органами исполнительной власти </w:t>
      </w:r>
      <w:hyperlink w:anchor="P199" w:history="1">
        <w:r>
          <w:rPr>
            <w:color w:val="0000FF"/>
          </w:rPr>
          <w:t>&lt;**&gt;</w:t>
        </w:r>
      </w:hyperlink>
      <w:r>
        <w:t>.</w:t>
      </w:r>
    </w:p>
    <w:p w:rsidR="00A846B4" w:rsidRDefault="00A846B4">
      <w:pPr>
        <w:pStyle w:val="ConsPlusNormal"/>
        <w:ind w:firstLine="540"/>
        <w:jc w:val="both"/>
      </w:pPr>
      <w:r>
        <w:t xml:space="preserve">29. Выполнение работ по подтверждению соответствия, проводимых в соответствии с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 </w:t>
      </w:r>
      <w:hyperlink w:anchor="P198" w:history="1">
        <w:r>
          <w:rPr>
            <w:color w:val="0000FF"/>
          </w:rPr>
          <w:t>&lt;*&gt;</w:t>
        </w:r>
      </w:hyperlink>
      <w:r>
        <w:t>.</w:t>
      </w:r>
    </w:p>
    <w:p w:rsidR="00A846B4" w:rsidRDefault="00A846B4">
      <w:pPr>
        <w:pStyle w:val="ConsPlusNormal"/>
        <w:ind w:firstLine="540"/>
        <w:jc w:val="both"/>
      </w:pPr>
      <w:r>
        <w:t xml:space="preserve">30. Экспертиза представленных заявителем, аккредитованным лицом документов и сведений, выездная экспертиза соответствия заявителя, аккредитованного лица критериям аккредитации </w:t>
      </w:r>
      <w:hyperlink w:anchor="P198" w:history="1">
        <w:r>
          <w:rPr>
            <w:color w:val="0000FF"/>
          </w:rPr>
          <w:t>&lt;*&gt;</w:t>
        </w:r>
      </w:hyperlink>
      <w:r>
        <w:t>.</w:t>
      </w:r>
    </w:p>
    <w:p w:rsidR="00A846B4" w:rsidRDefault="00A846B4">
      <w:pPr>
        <w:pStyle w:val="ConsPlusNormal"/>
        <w:jc w:val="both"/>
      </w:pPr>
      <w:r>
        <w:t xml:space="preserve">(п. 30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17.05.2014 N 460)</w:t>
      </w:r>
    </w:p>
    <w:p w:rsidR="00A846B4" w:rsidRDefault="00A846B4">
      <w:pPr>
        <w:pStyle w:val="ConsPlusNormal"/>
        <w:ind w:firstLine="540"/>
        <w:jc w:val="both"/>
      </w:pPr>
      <w:r>
        <w:t>31. Образование позывных сигналов для опознавания радиоэлектронных средств гражданского назначения.</w:t>
      </w:r>
    </w:p>
    <w:p w:rsidR="00A846B4" w:rsidRDefault="00A846B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31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30.08.2012 N 874)</w:t>
      </w:r>
    </w:p>
    <w:p w:rsidR="00A846B4" w:rsidRDefault="00A846B4">
      <w:pPr>
        <w:pStyle w:val="ConsPlusNormal"/>
        <w:ind w:firstLine="540"/>
        <w:jc w:val="both"/>
      </w:pPr>
      <w:r>
        <w:lastRenderedPageBreak/>
        <w:t xml:space="preserve">32. Проверка радиочастотной службой соответствия судовых радиостанций требованиям международных договоров Российской Федерации и требованиям </w:t>
      </w:r>
      <w:hyperlink r:id="rId51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области связи.</w:t>
      </w:r>
    </w:p>
    <w:p w:rsidR="00A846B4" w:rsidRDefault="00A846B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32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30.08.2012 N 874)</w:t>
      </w:r>
    </w:p>
    <w:p w:rsidR="00A846B4" w:rsidRDefault="00A846B4">
      <w:pPr>
        <w:pStyle w:val="ConsPlusNormal"/>
        <w:ind w:firstLine="540"/>
        <w:jc w:val="both"/>
      </w:pPr>
      <w:r>
        <w:t>33. Испытание вывозимых с территории Российской Федерации специальных технических средств, предназначенных для негласного получения информации, в целях принятия решения о возможности вывоза из Российской Федерации этих специальных технических средств.</w:t>
      </w:r>
    </w:p>
    <w:p w:rsidR="00A846B4" w:rsidRDefault="00A846B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33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30.08.2012 N 874)</w:t>
      </w:r>
    </w:p>
    <w:p w:rsidR="00A846B4" w:rsidRDefault="00A846B4">
      <w:pPr>
        <w:pStyle w:val="ConsPlusNormal"/>
        <w:ind w:firstLine="540"/>
        <w:jc w:val="both"/>
      </w:pPr>
      <w:r>
        <w:t xml:space="preserve">34. Утратил силу. -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Правительства РФ от 17.05.2014 N 460.</w:t>
      </w:r>
    </w:p>
    <w:p w:rsidR="00A846B4" w:rsidRDefault="00A846B4">
      <w:pPr>
        <w:pStyle w:val="ConsPlusNormal"/>
        <w:ind w:firstLine="540"/>
        <w:jc w:val="both"/>
      </w:pPr>
      <w:r>
        <w:t xml:space="preserve">35. Проведение экспертизы безопасности (экспертизы обоснования безопасности) объектов использования атомной энергии и (или) видов деятельности в области использования атомной энергии </w:t>
      </w:r>
      <w:hyperlink w:anchor="P198" w:history="1">
        <w:r>
          <w:rPr>
            <w:color w:val="0000FF"/>
          </w:rPr>
          <w:t>&lt;*&gt;</w:t>
        </w:r>
      </w:hyperlink>
      <w:r>
        <w:t>.</w:t>
      </w:r>
    </w:p>
    <w:p w:rsidR="00A846B4" w:rsidRDefault="00A846B4">
      <w:pPr>
        <w:pStyle w:val="ConsPlusNormal"/>
        <w:jc w:val="both"/>
      </w:pPr>
      <w:r>
        <w:t xml:space="preserve">(п. 35 </w:t>
      </w:r>
      <w:proofErr w:type="gramStart"/>
      <w:r>
        <w:t>введен</w:t>
      </w:r>
      <w:proofErr w:type="gramEnd"/>
      <w:r>
        <w:t xml:space="preserve">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24.12.2013 N 1225)</w:t>
      </w:r>
    </w:p>
    <w:p w:rsidR="00A846B4" w:rsidRDefault="00A846B4">
      <w:pPr>
        <w:pStyle w:val="ConsPlusNormal"/>
        <w:ind w:firstLine="540"/>
        <w:jc w:val="both"/>
      </w:pPr>
      <w:r>
        <w:t xml:space="preserve">36. Инспектирование производителей лекарственных средств, производство которых осуществляется за пределами Российской Федерации, на соответствие требованиям </w:t>
      </w:r>
      <w:hyperlink r:id="rId56" w:history="1">
        <w:r>
          <w:rPr>
            <w:color w:val="0000FF"/>
          </w:rPr>
          <w:t>правил</w:t>
        </w:r>
      </w:hyperlink>
      <w:r>
        <w:t xml:space="preserve"> надлежащей производственной практики в целях выдачи заключений о соответствии производителя лекарственных средств требованиям правил надлежащей производственной практики </w:t>
      </w:r>
      <w:hyperlink w:anchor="P198" w:history="1">
        <w:r>
          <w:rPr>
            <w:color w:val="0000FF"/>
          </w:rPr>
          <w:t>&lt;*&gt;</w:t>
        </w:r>
      </w:hyperlink>
      <w:r>
        <w:t>.</w:t>
      </w:r>
    </w:p>
    <w:p w:rsidR="00A846B4" w:rsidRDefault="00A846B4">
      <w:pPr>
        <w:pStyle w:val="ConsPlusNormal"/>
        <w:jc w:val="both"/>
      </w:pPr>
      <w:r>
        <w:t xml:space="preserve">(п. 36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03.12.2015 N 1314)</w:t>
      </w:r>
    </w:p>
    <w:p w:rsidR="00A846B4" w:rsidRDefault="00A846B4">
      <w:pPr>
        <w:pStyle w:val="ConsPlusNormal"/>
        <w:ind w:firstLine="540"/>
        <w:jc w:val="both"/>
      </w:pPr>
      <w:r>
        <w:t xml:space="preserve">37. Экспертиза документов, обосновывающих соответствие радиоактивных материалов, транспортных упаковочных комплектов, специальных транспортных средств и условий перевозок радиоактивных материалов установленным требованиям ядерной и радиационной безопасности, а также международным обязательствам Российской Федерации по обеспечению ядерной и радиационной безопасности </w:t>
      </w:r>
      <w:hyperlink w:anchor="P198" w:history="1">
        <w:r>
          <w:rPr>
            <w:color w:val="0000FF"/>
          </w:rPr>
          <w:t>&lt;*&gt;</w:t>
        </w:r>
      </w:hyperlink>
      <w:r>
        <w:t>.</w:t>
      </w:r>
    </w:p>
    <w:p w:rsidR="00A846B4" w:rsidRDefault="00A846B4">
      <w:pPr>
        <w:pStyle w:val="ConsPlusNormal"/>
        <w:jc w:val="both"/>
      </w:pPr>
      <w:r>
        <w:t xml:space="preserve">(п. 37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08.12.2015 N 1341)</w:t>
      </w:r>
    </w:p>
    <w:p w:rsidR="00A846B4" w:rsidRDefault="00A846B4">
      <w:pPr>
        <w:pStyle w:val="ConsPlusNormal"/>
        <w:ind w:firstLine="540"/>
        <w:jc w:val="both"/>
      </w:pPr>
      <w:r>
        <w:t xml:space="preserve">38. </w:t>
      </w:r>
      <w:proofErr w:type="gramStart"/>
      <w:r>
        <w:t xml:space="preserve">Испытания и проверки, предусмотренные приложением A к Европейскому </w:t>
      </w:r>
      <w:hyperlink r:id="rId59" w:history="1">
        <w:r>
          <w:rPr>
            <w:color w:val="0000FF"/>
          </w:rPr>
          <w:t>соглашению</w:t>
        </w:r>
      </w:hyperlink>
      <w:r>
        <w:t xml:space="preserve"> о международной дорожной перевозке опасных грузов от 30 сентября 1957 г., в целях выдачи в случаях, установленных этим </w:t>
      </w:r>
      <w:hyperlink r:id="rId60" w:history="1">
        <w:r>
          <w:rPr>
            <w:color w:val="0000FF"/>
          </w:rPr>
          <w:t>соглашением</w:t>
        </w:r>
      </w:hyperlink>
      <w:r>
        <w:t>, разрешений компетентного органа на перевозку опасных грузов, отнесение опасных веществ и изделий к номерам ООН, применение отгрузочного наименования и классификационного кода опасных веществ и изделий, а также применение тары при перевозке опасных</w:t>
      </w:r>
      <w:proofErr w:type="gramEnd"/>
      <w:r>
        <w:t xml:space="preserve"> грузов автомобильным транспортом, содержащих условия перевозки опасных грузов </w:t>
      </w:r>
      <w:hyperlink w:anchor="P198" w:history="1">
        <w:r>
          <w:rPr>
            <w:color w:val="0000FF"/>
          </w:rPr>
          <w:t>&lt;*&gt;</w:t>
        </w:r>
      </w:hyperlink>
      <w:r>
        <w:t>.</w:t>
      </w:r>
    </w:p>
    <w:p w:rsidR="00A846B4" w:rsidRDefault="00A846B4">
      <w:pPr>
        <w:pStyle w:val="ConsPlusNormal"/>
        <w:jc w:val="both"/>
      </w:pPr>
      <w:r>
        <w:t xml:space="preserve">(п. 38 </w:t>
      </w:r>
      <w:proofErr w:type="gramStart"/>
      <w:r>
        <w:t>введен</w:t>
      </w:r>
      <w:proofErr w:type="gramEnd"/>
      <w:r>
        <w:t xml:space="preserve">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23.07.2016 N 717)</w:t>
      </w:r>
    </w:p>
    <w:p w:rsidR="00A846B4" w:rsidRDefault="00A846B4">
      <w:pPr>
        <w:pStyle w:val="ConsPlusNormal"/>
        <w:ind w:firstLine="540"/>
        <w:jc w:val="both"/>
      </w:pPr>
      <w:r>
        <w:t xml:space="preserve">39. </w:t>
      </w:r>
      <w:proofErr w:type="gramStart"/>
      <w:r>
        <w:t>Выполнение работ по проверке и подтверждению пригодности новой продукции для применения в строительстве, требования к которой не регламентированы действующими строительными нормами и правилами, техническими условиями и другими нормативными документами и от которой зависят эксплуатационные свойства зданий и сооружений, их надежность и долговечность, безопасность для жизни и здоровья людей, их имущества, а также окружающей среды, с выдачей заключения о пригодности такой</w:t>
      </w:r>
      <w:proofErr w:type="gramEnd"/>
      <w:r>
        <w:t xml:space="preserve"> продукции </w:t>
      </w:r>
      <w:hyperlink w:anchor="P199" w:history="1">
        <w:r>
          <w:rPr>
            <w:color w:val="0000FF"/>
          </w:rPr>
          <w:t>&lt;**&gt;</w:t>
        </w:r>
      </w:hyperlink>
      <w:r>
        <w:t>.</w:t>
      </w:r>
    </w:p>
    <w:p w:rsidR="00A846B4" w:rsidRDefault="00A846B4">
      <w:pPr>
        <w:pStyle w:val="ConsPlusNormal"/>
        <w:jc w:val="both"/>
      </w:pPr>
      <w:r>
        <w:t xml:space="preserve">(п. 39 </w:t>
      </w:r>
      <w:proofErr w:type="gramStart"/>
      <w:r>
        <w:t>введен</w:t>
      </w:r>
      <w:proofErr w:type="gramEnd"/>
      <w:r>
        <w:t xml:space="preserve">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15.02.2017 N 191)</w:t>
      </w:r>
    </w:p>
    <w:p w:rsidR="00A846B4" w:rsidRDefault="00A846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46B4" w:rsidRDefault="00A846B4">
      <w:pPr>
        <w:pStyle w:val="ConsPlusNormal"/>
        <w:ind w:firstLine="540"/>
        <w:jc w:val="both"/>
      </w:pPr>
      <w:r>
        <w:t>КонсультантПлюс: примечание.</w:t>
      </w:r>
    </w:p>
    <w:p w:rsidR="00A846B4" w:rsidRDefault="00A846B4">
      <w:pPr>
        <w:pStyle w:val="ConsPlusNormal"/>
        <w:ind w:firstLine="540"/>
        <w:jc w:val="both"/>
      </w:pPr>
      <w:r>
        <w:t xml:space="preserve">С 4 апреля 2018 года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28.06.2017 N 760 Перечень дополняется новым пунктом 40.</w:t>
      </w:r>
    </w:p>
    <w:p w:rsidR="00A846B4" w:rsidRDefault="00A846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46B4" w:rsidRDefault="00A846B4">
      <w:pPr>
        <w:pStyle w:val="ConsPlusNormal"/>
        <w:ind w:firstLine="540"/>
        <w:jc w:val="both"/>
      </w:pPr>
    </w:p>
    <w:p w:rsidR="00A846B4" w:rsidRDefault="00A846B4">
      <w:pPr>
        <w:pStyle w:val="ConsPlusNormal"/>
        <w:ind w:firstLine="540"/>
        <w:jc w:val="both"/>
      </w:pPr>
      <w:r>
        <w:t>--------------------------------</w:t>
      </w:r>
    </w:p>
    <w:p w:rsidR="00A846B4" w:rsidRDefault="00A846B4">
      <w:pPr>
        <w:pStyle w:val="ConsPlusNormal"/>
        <w:ind w:firstLine="540"/>
        <w:jc w:val="both"/>
      </w:pPr>
      <w:bookmarkStart w:id="6" w:name="P198"/>
      <w:bookmarkEnd w:id="6"/>
      <w:r>
        <w:t>&lt;*&gt; Услуги, оказываемые за счет средств заявителя.</w:t>
      </w:r>
    </w:p>
    <w:p w:rsidR="00A846B4" w:rsidRDefault="00A846B4">
      <w:pPr>
        <w:pStyle w:val="ConsPlusNormal"/>
        <w:ind w:firstLine="540"/>
        <w:jc w:val="both"/>
      </w:pPr>
      <w:bookmarkStart w:id="7" w:name="P199"/>
      <w:bookmarkEnd w:id="7"/>
      <w:r>
        <w:t>&lt;**&gt; Услуги, оказываемые за счет средств заявителя, в случаях, предусмотренных нормативными правовыми актами Российской Федерации.</w:t>
      </w:r>
    </w:p>
    <w:p w:rsidR="00A846B4" w:rsidRDefault="00A846B4">
      <w:pPr>
        <w:pStyle w:val="ConsPlusNormal"/>
        <w:ind w:firstLine="540"/>
        <w:jc w:val="both"/>
      </w:pPr>
    </w:p>
    <w:p w:rsidR="00A846B4" w:rsidRDefault="00A846B4">
      <w:pPr>
        <w:pStyle w:val="ConsPlusNormal"/>
        <w:ind w:firstLine="540"/>
        <w:jc w:val="both"/>
      </w:pPr>
    </w:p>
    <w:p w:rsidR="00A846B4" w:rsidRDefault="00A846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40CD" w:rsidRPr="00A846B4" w:rsidRDefault="00DE40CD">
      <w:bookmarkStart w:id="8" w:name="_GoBack"/>
      <w:bookmarkEnd w:id="8"/>
    </w:p>
    <w:sectPr w:rsidR="00DE40CD" w:rsidRPr="00A846B4" w:rsidSect="00573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B4"/>
    <w:rsid w:val="002A298F"/>
    <w:rsid w:val="00A846B4"/>
    <w:rsid w:val="00DE40CD"/>
    <w:rsid w:val="00EB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4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46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4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46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BA535B60C50630746421810A3B61938A09A6D2CEB905956D9D170ED0023F229B7C9618B048D6196P2L0G" TargetMode="External"/><Relationship Id="rId18" Type="http://schemas.openxmlformats.org/officeDocument/2006/relationships/hyperlink" Target="consultantplus://offline/ref=0BA535B60C50630746421810A3B61938A09A6D2CEB905956D9D170ED0023F229B7C9618B048D6196P2L2G" TargetMode="External"/><Relationship Id="rId26" Type="http://schemas.openxmlformats.org/officeDocument/2006/relationships/hyperlink" Target="consultantplus://offline/ref=0BA535B60C50630746421810A3B61938A09A6D2CEB905956D9D170ED0023F229B7C9618B048D6196P2L3G" TargetMode="External"/><Relationship Id="rId39" Type="http://schemas.openxmlformats.org/officeDocument/2006/relationships/hyperlink" Target="consultantplus://offline/ref=0BA535B60C50630746421810A3B61938A0966B2BE0945956D9D170ED0023F229B7C9618B048D6197P2L1G" TargetMode="External"/><Relationship Id="rId21" Type="http://schemas.openxmlformats.org/officeDocument/2006/relationships/hyperlink" Target="consultantplus://offline/ref=0BA535B60C50630746421810A3B61938A897682EE198045CD1887CEFP0L7G" TargetMode="External"/><Relationship Id="rId34" Type="http://schemas.openxmlformats.org/officeDocument/2006/relationships/hyperlink" Target="consultantplus://offline/ref=0BA535B60C5063074642061EA7B61938A3926B2EE09A5956D9D170ED0023F229B7C9618B048D6196P2L6G" TargetMode="External"/><Relationship Id="rId42" Type="http://schemas.openxmlformats.org/officeDocument/2006/relationships/hyperlink" Target="consultantplus://offline/ref=0BA535B60C50630746421810A3B61938A09A6D2CEB905956D9D170ED0023F229B7C9618B048D6195P2L2G" TargetMode="External"/><Relationship Id="rId47" Type="http://schemas.openxmlformats.org/officeDocument/2006/relationships/hyperlink" Target="consultantplus://offline/ref=0BA535B60C50630746421810A3B61938A393692DE1975956D9D170ED0023F229B7C9618B048D6197P2L1G" TargetMode="External"/><Relationship Id="rId50" Type="http://schemas.openxmlformats.org/officeDocument/2006/relationships/hyperlink" Target="consultantplus://offline/ref=0BA535B60C50630746421810A3B61938A0906929EB945956D9D170ED0023F229B7C9618B048D6197P2L1G" TargetMode="External"/><Relationship Id="rId55" Type="http://schemas.openxmlformats.org/officeDocument/2006/relationships/hyperlink" Target="consultantplus://offline/ref=0BA535B60C50630746421810A3B61938A0966B2BE0945956D9D170ED0023F229B7C9618B048D6197P2L1G" TargetMode="External"/><Relationship Id="rId63" Type="http://schemas.openxmlformats.org/officeDocument/2006/relationships/hyperlink" Target="consultantplus://offline/ref=0BA535B60C50630746421810A3B61938A392642CE9945956D9D170ED0023F229B7C9618B048D6195P2LCG" TargetMode="External"/><Relationship Id="rId7" Type="http://schemas.openxmlformats.org/officeDocument/2006/relationships/hyperlink" Target="consultantplus://offline/ref=0BA535B60C50630746421810A3B61938A0906929EB945956D9D170ED0023F229B7C9618B048D6197P2L1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A535B60C50630746421810A3B61938A3926F26EA975956D9D170ED0023F229B7C9618B048D6196P2L0G" TargetMode="External"/><Relationship Id="rId20" Type="http://schemas.openxmlformats.org/officeDocument/2006/relationships/hyperlink" Target="consultantplus://offline/ref=0BA535B60C50630746421810A3B61938A49A6528EA98045CD1887CEF072CAD3EB0806D8A048D62P9L4G" TargetMode="External"/><Relationship Id="rId29" Type="http://schemas.openxmlformats.org/officeDocument/2006/relationships/hyperlink" Target="consultantplus://offline/ref=0BA535B60C50630746421810A3B61938A09A6D2CEB905956D9D170ED0023F229B7C9618B048D6195P2L5G" TargetMode="External"/><Relationship Id="rId41" Type="http://schemas.openxmlformats.org/officeDocument/2006/relationships/hyperlink" Target="consultantplus://offline/ref=0BA535B60C50630746421810A3B61938A09A6D2DED955956D9D170ED0023F229B7C9618B048D6197P2L2G" TargetMode="External"/><Relationship Id="rId54" Type="http://schemas.openxmlformats.org/officeDocument/2006/relationships/hyperlink" Target="consultantplus://offline/ref=0BA535B60C50630746421810A3B61938A0956E2DEE915956D9D170ED0023F229B7C9618B048D6191P2L2G" TargetMode="External"/><Relationship Id="rId62" Type="http://schemas.openxmlformats.org/officeDocument/2006/relationships/hyperlink" Target="consultantplus://offline/ref=0BA535B60C50630746421810A3B61938A3926F26EA975956D9D170ED0023F229B7C9618B048D6196P2L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A535B60C50630746421810A3B61938A0916A27EF975956D9D170ED0023F229B7C9618B048D6197P2L1G" TargetMode="External"/><Relationship Id="rId11" Type="http://schemas.openxmlformats.org/officeDocument/2006/relationships/hyperlink" Target="consultantplus://offline/ref=0BA535B60C50630746421810A3B61938A0956E2DEE915956D9D170ED0023F229B7C9618B048D6191P2L5G" TargetMode="External"/><Relationship Id="rId24" Type="http://schemas.openxmlformats.org/officeDocument/2006/relationships/hyperlink" Target="consultantplus://offline/ref=0BA535B60C50630746421810A3B61938A0966D2AE09A5956D9D170ED0023F229B7C9618B048D6197P2L1G" TargetMode="External"/><Relationship Id="rId32" Type="http://schemas.openxmlformats.org/officeDocument/2006/relationships/hyperlink" Target="consultantplus://offline/ref=0BA535B60C5063074642061EA7B61938A0906D2AED965956D9D170ED0023F229B7C9618B048D6197P2L1G" TargetMode="External"/><Relationship Id="rId37" Type="http://schemas.openxmlformats.org/officeDocument/2006/relationships/hyperlink" Target="consultantplus://offline/ref=0BA535B60C50630746421810A3B61938A0906929EB945956D9D170ED0023F229B7C9618B048D6197P2L1G" TargetMode="External"/><Relationship Id="rId40" Type="http://schemas.openxmlformats.org/officeDocument/2006/relationships/hyperlink" Target="consultantplus://offline/ref=0BA535B60C50630746421810A3B61938A0956E2DEE915956D9D170ED0023F229B7C9618B048D6191P2L7G" TargetMode="External"/><Relationship Id="rId45" Type="http://schemas.openxmlformats.org/officeDocument/2006/relationships/hyperlink" Target="consultantplus://offline/ref=0BA535B60C50630746421810A3B61938A3926F26EA975956D9D170ED0023F229B7C9618B048D6196P2L0G" TargetMode="External"/><Relationship Id="rId53" Type="http://schemas.openxmlformats.org/officeDocument/2006/relationships/hyperlink" Target="consultantplus://offline/ref=0BA535B60C50630746421810A3B61938A0906929EB945956D9D170ED0023F229B7C9618B048D6197P2LCG" TargetMode="External"/><Relationship Id="rId58" Type="http://schemas.openxmlformats.org/officeDocument/2006/relationships/hyperlink" Target="consultantplus://offline/ref=0BA535B60C50630746421810A3B61938A09A6D2CEB905956D9D170ED0023F229B7C9618B048D6195P2LC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BA535B60C50630746421810A3B61938A393692DE1975956D9D170ED0023F229B7C9618B048D6197P2L1G" TargetMode="External"/><Relationship Id="rId23" Type="http://schemas.openxmlformats.org/officeDocument/2006/relationships/hyperlink" Target="consultantplus://offline/ref=0BA535B60C50630746421810A3B61938A0916A27EF975956D9D170ED0023F229B7C9618B048D6196P2L5G" TargetMode="External"/><Relationship Id="rId28" Type="http://schemas.openxmlformats.org/officeDocument/2006/relationships/hyperlink" Target="consultantplus://offline/ref=0BA535B60C50630746421810A3B61938A0956E2DEE915956D9D170ED0023F229B7C9618B048D6191P2L6G" TargetMode="External"/><Relationship Id="rId36" Type="http://schemas.openxmlformats.org/officeDocument/2006/relationships/hyperlink" Target="consultantplus://offline/ref=0BA535B60C50630746421810A3B61938A0916A27EF975956D9D170ED0023F229B7C9618B048D6196P2L7G" TargetMode="External"/><Relationship Id="rId49" Type="http://schemas.openxmlformats.org/officeDocument/2006/relationships/hyperlink" Target="consultantplus://offline/ref=0BA535B60C50630746421810A3B61938A0956E2DEE915956D9D170ED0023F229B7C9618B048D6191P2L0G" TargetMode="External"/><Relationship Id="rId57" Type="http://schemas.openxmlformats.org/officeDocument/2006/relationships/hyperlink" Target="consultantplus://offline/ref=0BA535B60C50630746421810A3B61938A09A6D2DED955956D9D170ED0023F229B7C9618B048D6197P2L2G" TargetMode="External"/><Relationship Id="rId61" Type="http://schemas.openxmlformats.org/officeDocument/2006/relationships/hyperlink" Target="consultantplus://offline/ref=0BA535B60C50630746421810A3B61938A3936F2CEC9A5956D9D170ED0023F229B7C9618B048D6197P2L1G" TargetMode="External"/><Relationship Id="rId10" Type="http://schemas.openxmlformats.org/officeDocument/2006/relationships/hyperlink" Target="consultantplus://offline/ref=0BA535B60C50630746421810A3B61938A0966B2BE0945956D9D170ED0023F229B7C9618B048D6197P2L1G" TargetMode="External"/><Relationship Id="rId19" Type="http://schemas.openxmlformats.org/officeDocument/2006/relationships/hyperlink" Target="consultantplus://offline/ref=0BA535B60C50630746421810A3B61938A09A6D2CEB905956D9D170ED0023F229B7C9618B048D6196P2L2G" TargetMode="External"/><Relationship Id="rId31" Type="http://schemas.openxmlformats.org/officeDocument/2006/relationships/hyperlink" Target="consultantplus://offline/ref=0BA535B60C50630746421810A3B61938A09A6D2CEB905956D9D170ED0023F229B7C9618B048D6195P2L7G" TargetMode="External"/><Relationship Id="rId44" Type="http://schemas.openxmlformats.org/officeDocument/2006/relationships/hyperlink" Target="consultantplus://offline/ref=0BA535B60C50630746421810A3B61938A393692DE1975956D9D170ED0023F229B7C9618B048D6197P2L1G" TargetMode="External"/><Relationship Id="rId52" Type="http://schemas.openxmlformats.org/officeDocument/2006/relationships/hyperlink" Target="consultantplus://offline/ref=0BA535B60C50630746421810A3B61938A0906929EB945956D9D170ED0023F229B7C9618B048D6197P2L3G" TargetMode="External"/><Relationship Id="rId60" Type="http://schemas.openxmlformats.org/officeDocument/2006/relationships/hyperlink" Target="consultantplus://offline/ref=0BA535B60C5063074642061EA7B61938A0916C2FEC935956D9D170ED00P2L3G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A535B60C50630746421810A3B61938A096682EEB965956D9D170ED0023F229B7C9618B048D6195P2L4G" TargetMode="External"/><Relationship Id="rId14" Type="http://schemas.openxmlformats.org/officeDocument/2006/relationships/hyperlink" Target="consultantplus://offline/ref=0BA535B60C50630746421810A3B61938A3936F2CEC9A5956D9D170ED0023F229B7C9618B048D6197P2L1G" TargetMode="External"/><Relationship Id="rId22" Type="http://schemas.openxmlformats.org/officeDocument/2006/relationships/hyperlink" Target="consultantplus://offline/ref=0BA535B60C50630746421810A3B61938A0916A27EF975956D9D170ED0023F229B7C9618B048D6197P2LDG" TargetMode="External"/><Relationship Id="rId27" Type="http://schemas.openxmlformats.org/officeDocument/2006/relationships/hyperlink" Target="consultantplus://offline/ref=0BA535B60C50630746421810A3B61938A09A6D2CEB905956D9D170ED0023F229B7C9618B048D6196P2LDG" TargetMode="External"/><Relationship Id="rId30" Type="http://schemas.openxmlformats.org/officeDocument/2006/relationships/hyperlink" Target="consultantplus://offline/ref=0BA535B60C50630746421810A3B61938A0916A27EF975956D9D170ED0023F229B7C9618B048D6196P2L5G" TargetMode="External"/><Relationship Id="rId35" Type="http://schemas.openxmlformats.org/officeDocument/2006/relationships/hyperlink" Target="consultantplus://offline/ref=0BA535B60C50630746421810A3B61938A09A6D2CEB905956D9D170ED0023F229B7C9618B048D6195P2L0G" TargetMode="External"/><Relationship Id="rId43" Type="http://schemas.openxmlformats.org/officeDocument/2006/relationships/hyperlink" Target="consultantplus://offline/ref=0BA535B60C50630746421810A3B61938A3936F2CEC9A5956D9D170ED0023F229B7C9618B048D6197P2L1G" TargetMode="External"/><Relationship Id="rId48" Type="http://schemas.openxmlformats.org/officeDocument/2006/relationships/hyperlink" Target="consultantplus://offline/ref=0BA535B60C50630746421810A3B61938A392642EED915956D9D170ED00P2L3G" TargetMode="External"/><Relationship Id="rId56" Type="http://schemas.openxmlformats.org/officeDocument/2006/relationships/hyperlink" Target="consultantplus://offline/ref=0BA535B60C5063074642061EA7B61938A09A6C27E9925956D9D170ED0023F229B7C9618B048D6196P2L4G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0BA535B60C50630746421810A3B61938A0966D2AE09A5956D9D170ED0023F229B7C9618B048D6197P2L1G" TargetMode="External"/><Relationship Id="rId51" Type="http://schemas.openxmlformats.org/officeDocument/2006/relationships/hyperlink" Target="consultantplus://offline/ref=0BA535B60C50630746421810A3B61938A3926A27E0945956D9D170ED00P2L3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BA535B60C50630746421810A3B61938A09A6D2DED955956D9D170ED0023F229B7C9618B048D6197P2L2G" TargetMode="External"/><Relationship Id="rId17" Type="http://schemas.openxmlformats.org/officeDocument/2006/relationships/hyperlink" Target="consultantplus://offline/ref=0BA535B60C50630746421810A3B61938A3936C2AEB9B5956D9D170ED0023F229B7C9618B048D6192P2L1G" TargetMode="External"/><Relationship Id="rId25" Type="http://schemas.openxmlformats.org/officeDocument/2006/relationships/hyperlink" Target="consultantplus://offline/ref=0BA535B60C50630746421810A3B61938A0956E2DEE915956D9D170ED0023F229B7C9618B048D6191P2L6G" TargetMode="External"/><Relationship Id="rId33" Type="http://schemas.openxmlformats.org/officeDocument/2006/relationships/hyperlink" Target="consultantplus://offline/ref=0BA535B60C50630746421810A3B61938A0956E2DEE915956D9D170ED0023F229B7C9618B048D6191P2L6G" TargetMode="External"/><Relationship Id="rId38" Type="http://schemas.openxmlformats.org/officeDocument/2006/relationships/hyperlink" Target="consultantplus://offline/ref=0BA535B60C50630746421810A3B61938A096682EEB965956D9D170ED0023F229B7C9618B048D6195P2L4G" TargetMode="External"/><Relationship Id="rId46" Type="http://schemas.openxmlformats.org/officeDocument/2006/relationships/hyperlink" Target="consultantplus://offline/ref=0BA535B60C50630746421810A3B61938A095682CE1965956D9D170ED0023F229B7C9618B048D6197P2LDG" TargetMode="External"/><Relationship Id="rId59" Type="http://schemas.openxmlformats.org/officeDocument/2006/relationships/hyperlink" Target="consultantplus://offline/ref=0BA535B60C5063074642061EA7B61938A0916C2FEC935956D9D170ED00P2L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4658</Words>
  <Characters>26553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2017-08-18T06:11:00Z</dcterms:created>
  <dcterms:modified xsi:type="dcterms:W3CDTF">2017-08-18T06:11:00Z</dcterms:modified>
</cp:coreProperties>
</file>